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33FFD" w14:textId="7A99E237" w:rsidR="00780416" w:rsidRDefault="00806BA7" w:rsidP="00780416">
      <w:pPr>
        <w:shd w:val="clear" w:color="auto" w:fill="FFFFFF"/>
        <w:spacing w:after="0" w:line="240" w:lineRule="auto"/>
        <w:rPr>
          <w:rFonts w:eastAsia="Times New Roman" w:cstheme="minorHAnsi"/>
          <w:color w:val="000000"/>
          <w:sz w:val="28"/>
          <w:szCs w:val="28"/>
        </w:rPr>
      </w:pPr>
      <w:r>
        <w:rPr>
          <w:rFonts w:eastAsia="Times New Roman" w:cstheme="minorHAnsi"/>
          <w:color w:val="000000"/>
          <w:sz w:val="28"/>
          <w:szCs w:val="28"/>
        </w:rPr>
        <w:t xml:space="preserve">    </w:t>
      </w:r>
    </w:p>
    <w:p w14:paraId="12E1D84C" w14:textId="6D155DE8" w:rsidR="006C2261" w:rsidRPr="00C276D9" w:rsidRDefault="006C2261" w:rsidP="00FE0EA4">
      <w:pPr>
        <w:pStyle w:val="Heading2"/>
        <w:jc w:val="center"/>
        <w:rPr>
          <w:rFonts w:eastAsia="Times New Roman"/>
          <w:b/>
          <w:bCs/>
          <w:color w:val="auto"/>
          <w:sz w:val="28"/>
          <w:szCs w:val="28"/>
        </w:rPr>
      </w:pPr>
      <w:r w:rsidRPr="00C276D9">
        <w:rPr>
          <w:rFonts w:eastAsia="Times New Roman"/>
          <w:b/>
          <w:bCs/>
          <w:color w:val="auto"/>
          <w:sz w:val="28"/>
          <w:szCs w:val="28"/>
        </w:rPr>
        <w:t>Admiterea la ULBS, sesiunea 2026</w:t>
      </w:r>
    </w:p>
    <w:p w14:paraId="67C07102" w14:textId="77777777" w:rsidR="006C2261" w:rsidRPr="00FE0EA4" w:rsidRDefault="006C2261" w:rsidP="00FE0EA4">
      <w:pPr>
        <w:pStyle w:val="Heading2"/>
        <w:rPr>
          <w:rFonts w:eastAsia="Times New Roman"/>
          <w:color w:val="auto"/>
          <w:sz w:val="24"/>
          <w:szCs w:val="24"/>
        </w:rPr>
      </w:pPr>
    </w:p>
    <w:p w14:paraId="0C95E240" w14:textId="77777777" w:rsidR="006C2261" w:rsidRPr="00FE0EA4" w:rsidRDefault="006C2261" w:rsidP="00FE0EA4">
      <w:pPr>
        <w:pStyle w:val="Heading2"/>
        <w:rPr>
          <w:rFonts w:eastAsia="Times New Roman"/>
          <w:color w:val="auto"/>
          <w:sz w:val="24"/>
          <w:szCs w:val="24"/>
        </w:rPr>
      </w:pPr>
    </w:p>
    <w:p w14:paraId="5D5EB6A2" w14:textId="10F85629" w:rsidR="00780416" w:rsidRPr="00FE0EA4" w:rsidRDefault="00780416" w:rsidP="00FE0EA4">
      <w:pPr>
        <w:pStyle w:val="Heading2"/>
        <w:rPr>
          <w:rFonts w:eastAsia="Times New Roman"/>
          <w:color w:val="auto"/>
          <w:sz w:val="24"/>
          <w:szCs w:val="24"/>
          <w:lang w:val="fr-FR"/>
        </w:rPr>
      </w:pPr>
      <w:r w:rsidRPr="00FE0EA4">
        <w:rPr>
          <w:rFonts w:eastAsia="Times New Roman"/>
          <w:color w:val="auto"/>
          <w:sz w:val="24"/>
          <w:szCs w:val="24"/>
        </w:rPr>
        <w:t>Platforma online de admitere a Universității „Lucian Blaga” din Sibiu s-a deschis</w:t>
      </w:r>
      <w:r w:rsidR="00FE0EA4">
        <w:rPr>
          <w:rFonts w:eastAsia="Times New Roman"/>
          <w:color w:val="auto"/>
          <w:sz w:val="24"/>
          <w:szCs w:val="24"/>
        </w:rPr>
        <w:t xml:space="preserve"> </w:t>
      </w:r>
      <w:r w:rsidRPr="00FE0EA4">
        <w:rPr>
          <w:rFonts w:eastAsia="Times New Roman"/>
          <w:color w:val="auto"/>
          <w:sz w:val="24"/>
          <w:szCs w:val="24"/>
        </w:rPr>
        <w:t xml:space="preserve">pentru candidații la programele facultăților de Litere și Arte, Științe Socio-Umane, Științe, Teologie, Științe Agricole, Industrie Alimentară și Protecția Mediului. </w:t>
      </w:r>
      <w:r w:rsidR="00FE0EA4" w:rsidRPr="00FE0EA4">
        <w:rPr>
          <w:rFonts w:eastAsia="Times New Roman"/>
          <w:color w:val="auto"/>
          <w:sz w:val="24"/>
          <w:szCs w:val="24"/>
          <w:lang w:val="fr-FR"/>
        </w:rPr>
        <w:t>Ad</w:t>
      </w:r>
      <w:r w:rsidR="00FE0EA4">
        <w:rPr>
          <w:rFonts w:eastAsia="Times New Roman"/>
          <w:color w:val="auto"/>
          <w:sz w:val="24"/>
          <w:szCs w:val="24"/>
          <w:lang w:val="fr-FR"/>
        </w:rPr>
        <w:t>miterea</w:t>
      </w:r>
      <w:r w:rsidRPr="00FE0EA4">
        <w:rPr>
          <w:rFonts w:eastAsia="Times New Roman"/>
          <w:color w:val="auto"/>
          <w:sz w:val="24"/>
          <w:szCs w:val="24"/>
          <w:lang w:val="fr-FR"/>
        </w:rPr>
        <w:t xml:space="preserve"> la Facultatea de Inginerie este deja deschisă, pentru </w:t>
      </w:r>
      <w:r w:rsidR="006C2261" w:rsidRPr="00FE0EA4">
        <w:rPr>
          <w:rFonts w:eastAsia="Times New Roman"/>
          <w:color w:val="auto"/>
          <w:sz w:val="24"/>
          <w:szCs w:val="24"/>
          <w:lang w:val="fr-FR"/>
        </w:rPr>
        <w:t xml:space="preserve">toate programele de </w:t>
      </w:r>
      <w:r w:rsidRPr="00FE0EA4">
        <w:rPr>
          <w:rFonts w:eastAsia="Times New Roman"/>
          <w:color w:val="auto"/>
          <w:sz w:val="24"/>
          <w:szCs w:val="24"/>
          <w:lang w:val="fr-FR"/>
        </w:rPr>
        <w:t xml:space="preserve">studii universitare de licență, atât pentru concursul de admitere de tip I (probă scrisă), cât și pentru admiterea de tip II (concurs de dosare). </w:t>
      </w:r>
    </w:p>
    <w:p w14:paraId="37FDDD82" w14:textId="0528F8DA" w:rsidR="00780416" w:rsidRPr="00FE0EA4" w:rsidRDefault="00780416" w:rsidP="00FE0EA4">
      <w:pPr>
        <w:pStyle w:val="Heading2"/>
        <w:rPr>
          <w:rFonts w:eastAsia="Times New Roman"/>
          <w:color w:val="auto"/>
          <w:sz w:val="24"/>
          <w:szCs w:val="24"/>
          <w:lang w:val="fr-FR"/>
        </w:rPr>
      </w:pPr>
    </w:p>
    <w:p w14:paraId="159150D3" w14:textId="0A991C7B" w:rsidR="00780416" w:rsidRPr="00FE0EA4" w:rsidRDefault="00780416" w:rsidP="00FE0EA4">
      <w:pPr>
        <w:pStyle w:val="Heading2"/>
        <w:rPr>
          <w:color w:val="auto"/>
          <w:sz w:val="24"/>
          <w:szCs w:val="24"/>
          <w:lang w:val="ro-RO"/>
        </w:rPr>
      </w:pPr>
      <w:r w:rsidRPr="00FE0EA4">
        <w:rPr>
          <w:color w:val="auto"/>
          <w:sz w:val="24"/>
          <w:szCs w:val="24"/>
          <w:lang w:val="ro-RO"/>
        </w:rPr>
        <w:t xml:space="preserve">Candidații înscriși la Facultatea de Inginerie până la data de 21 mai 2026 (ora 17.00) la Tipul I de concurs, pot participa la examenul de simulare a probei scrise la matematică din data de 23 mai 2026, ora 9.00. Aceștia vor avea opțiunea să considere rezultatul simulării ca fiind rezultatul final al probei scrise de concurs din această sesiune de admitere. Proba scrisă la matematică va avea loc în data de 17 iulie 2026, începând cu ora 9.00. În cazul în care candidații aleg să se prezente la ambele probe (simulare și proba scrisă propriu-zisă), pentru rezultatul final al probei de concurs se va alege nota cea mai mare. </w:t>
      </w:r>
    </w:p>
    <w:p w14:paraId="51048E21" w14:textId="15DDC167" w:rsidR="00780416" w:rsidRPr="00FE0EA4" w:rsidRDefault="00780416" w:rsidP="00FE0EA4">
      <w:pPr>
        <w:pStyle w:val="Heading2"/>
        <w:rPr>
          <w:color w:val="auto"/>
          <w:sz w:val="24"/>
          <w:szCs w:val="24"/>
          <w:vertAlign w:val="superscript"/>
          <w:lang w:val="ro-RO"/>
        </w:rPr>
      </w:pPr>
      <w:r w:rsidRPr="00FE0EA4">
        <w:rPr>
          <w:color w:val="auto"/>
          <w:sz w:val="24"/>
          <w:szCs w:val="24"/>
          <w:lang w:val="ro-RO"/>
        </w:rPr>
        <w:t xml:space="preserve">Candidații care doresc înscrierea la Tipul II de concurs își vor putea depune dosarul de admitere în perioada 27 aprilie 2026 – 15 iulie 2026. Pentru candidații la programul de licență cu predare în limba engleză (Mecatronică în limba Engleză) proba eliminatorie de competență lingvistică se va susține în data de 17 iulie 2026, ora </w:t>
      </w:r>
      <w:r w:rsidR="00FE0EA4" w:rsidRPr="00FE0EA4">
        <w:rPr>
          <w:color w:val="auto"/>
          <w:sz w:val="24"/>
          <w:szCs w:val="24"/>
          <w:lang w:val="ro-RO"/>
        </w:rPr>
        <w:t xml:space="preserve">14:00. Detalii despre admiterea la Facultatea de inginerie, aici: </w:t>
      </w:r>
      <w:r w:rsidR="00C276D9" w:rsidRPr="00C276D9">
        <w:rPr>
          <w:color w:val="auto"/>
          <w:sz w:val="24"/>
          <w:szCs w:val="24"/>
          <w:lang w:val="ro-RO"/>
        </w:rPr>
        <w:t>https://inginerie.ulbsibiu.ro/admitere/</w:t>
      </w:r>
      <w:r w:rsidR="00806BA7">
        <w:rPr>
          <w:color w:val="auto"/>
          <w:sz w:val="24"/>
          <w:szCs w:val="24"/>
          <w:lang w:val="ro-RO"/>
        </w:rPr>
        <w:t>.</w:t>
      </w:r>
    </w:p>
    <w:p w14:paraId="16A31F7B" w14:textId="602856C0" w:rsidR="006C2261" w:rsidRDefault="006C2261" w:rsidP="00FE0EA4">
      <w:pPr>
        <w:pStyle w:val="Heading2"/>
        <w:rPr>
          <w:rFonts w:eastAsiaTheme="minorHAnsi"/>
          <w:color w:val="auto"/>
          <w:sz w:val="24"/>
          <w:szCs w:val="24"/>
          <w:vertAlign w:val="superscript"/>
          <w:lang w:val="ro-RO"/>
        </w:rPr>
      </w:pPr>
    </w:p>
    <w:p w14:paraId="0694E7EF" w14:textId="516E7726" w:rsidR="00806BA7" w:rsidRPr="00806BA7" w:rsidRDefault="00806BA7" w:rsidP="00806BA7">
      <w:pPr>
        <w:rPr>
          <w:lang w:val="ro-RO"/>
        </w:rPr>
      </w:pPr>
      <w:r>
        <w:rPr>
          <w:lang w:val="ro-RO"/>
        </w:rPr>
        <w:t xml:space="preserve">Pentru Facultatea de Drept, Facultatea de Medicină și Facultatea de Științe economice înscrierile vor începe conform calendarului de admitere: </w:t>
      </w:r>
      <w:r w:rsidRPr="00806BA7">
        <w:rPr>
          <w:lang w:val="ro-RO"/>
        </w:rPr>
        <w:t>https://admitere.ulbsibiu.ro/articol/62/calendar</w:t>
      </w:r>
    </w:p>
    <w:p w14:paraId="7C3A35A1" w14:textId="77777777" w:rsidR="00806BA7" w:rsidRDefault="00780416" w:rsidP="00FE0EA4">
      <w:pPr>
        <w:pStyle w:val="Heading2"/>
        <w:rPr>
          <w:rFonts w:eastAsia="Times New Roman"/>
          <w:color w:val="auto"/>
          <w:sz w:val="24"/>
          <w:szCs w:val="24"/>
          <w:lang w:val="fr-FR"/>
        </w:rPr>
      </w:pPr>
      <w:r w:rsidRPr="00FE0EA4">
        <w:rPr>
          <w:rFonts w:eastAsia="Times New Roman"/>
          <w:color w:val="auto"/>
          <w:sz w:val="24"/>
          <w:szCs w:val="24"/>
          <w:lang w:val="fr-FR"/>
        </w:rPr>
        <w:t>Liceenii au oportunitatea de a-și înscrie dosarele de concurs la facultățile care au început sesiunea de înscriere direct în platforma www. </w:t>
      </w:r>
      <w:hyperlink r:id="rId4" w:tgtFrame="_blank" w:history="1">
        <w:r w:rsidRPr="00FE0EA4">
          <w:rPr>
            <w:rFonts w:eastAsia="Times New Roman"/>
            <w:color w:val="auto"/>
            <w:sz w:val="24"/>
            <w:szCs w:val="24"/>
            <w:u w:val="single"/>
          </w:rPr>
          <w:t>admitere.ulbsibiu.ro</w:t>
        </w:r>
      </w:hyperlink>
      <w:r w:rsidRPr="00FE0EA4">
        <w:rPr>
          <w:rFonts w:eastAsia="Times New Roman"/>
          <w:color w:val="auto"/>
          <w:sz w:val="24"/>
          <w:szCs w:val="24"/>
        </w:rPr>
        <w:t xml:space="preserve">, urmând ca validarea dosarelor să aibă loc după susținerea examenului de bacalaureat și încărcarea diplomei în platformă. </w:t>
      </w:r>
      <w:r w:rsidRPr="00FE0EA4">
        <w:rPr>
          <w:rFonts w:eastAsia="Times New Roman"/>
          <w:color w:val="auto"/>
          <w:sz w:val="24"/>
          <w:szCs w:val="24"/>
          <w:lang w:val="fr-FR"/>
        </w:rPr>
        <w:t>Call Center-ul dedicat admiterii la ULBS este deschis de luni până vineri  între orele 9-14, prin apelarea numărului 0269.238527. În afara acestor intervale orare, un robot va prelua mesajele conținând numele apelantului, numărul de telefon și adresa de email, urmând ca un reprezentant al ULBS să ofere răspunsurile la întrebările solicitate, în cel mai scurt timp.</w:t>
      </w:r>
    </w:p>
    <w:p w14:paraId="6DA2D657" w14:textId="6ED854CD" w:rsidR="003566EB" w:rsidRPr="00FE0EA4" w:rsidRDefault="00780416" w:rsidP="00FE0EA4">
      <w:pPr>
        <w:pStyle w:val="Heading2"/>
        <w:rPr>
          <w:rFonts w:eastAsia="Times New Roman"/>
          <w:color w:val="auto"/>
          <w:sz w:val="24"/>
          <w:szCs w:val="24"/>
          <w:lang w:val="fr-FR"/>
        </w:rPr>
      </w:pPr>
      <w:r w:rsidRPr="00FE0EA4">
        <w:rPr>
          <w:rFonts w:eastAsia="Times New Roman"/>
          <w:color w:val="auto"/>
          <w:sz w:val="24"/>
          <w:szCs w:val="24"/>
          <w:lang w:val="fr-FR"/>
        </w:rPr>
        <w:t>Mai multe detalii despre calendarul admiterii, precum și  răspunsurile la cele mai frecvente întrebări privind admiterea online la ULBS șunt disponibile în secțiunile dedicate, aici:</w:t>
      </w:r>
      <w:r w:rsidR="00C276D9">
        <w:rPr>
          <w:rFonts w:eastAsia="Times New Roman"/>
          <w:color w:val="auto"/>
          <w:sz w:val="24"/>
          <w:szCs w:val="24"/>
          <w:lang w:val="fr-FR"/>
        </w:rPr>
        <w:t xml:space="preserve"> </w:t>
      </w:r>
      <w:r w:rsidR="00C276D9" w:rsidRPr="00C276D9">
        <w:rPr>
          <w:rFonts w:eastAsia="Times New Roman"/>
          <w:color w:val="auto"/>
          <w:sz w:val="24"/>
          <w:szCs w:val="24"/>
          <w:lang w:val="fr-FR"/>
        </w:rPr>
        <w:t>https://admitere.ulbsibiu.ro</w:t>
      </w:r>
    </w:p>
    <w:sectPr w:rsidR="003566EB" w:rsidRPr="00FE0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416"/>
    <w:rsid w:val="003566EB"/>
    <w:rsid w:val="006C2261"/>
    <w:rsid w:val="00780416"/>
    <w:rsid w:val="00806BA7"/>
    <w:rsid w:val="00C276D9"/>
    <w:rsid w:val="00FE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E1B0"/>
  <w15:chartTrackingRefBased/>
  <w15:docId w15:val="{3A0BF3FB-05BF-4DC4-9E46-EDDDD04F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16"/>
  </w:style>
  <w:style w:type="paragraph" w:styleId="Heading1">
    <w:name w:val="heading 1"/>
    <w:basedOn w:val="Normal"/>
    <w:next w:val="Normal"/>
    <w:link w:val="Heading1Char"/>
    <w:uiPriority w:val="9"/>
    <w:qFormat/>
    <w:rsid w:val="00FE0E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0E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EA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E0EA4"/>
    <w:pPr>
      <w:spacing w:after="0" w:line="240" w:lineRule="auto"/>
    </w:pPr>
  </w:style>
  <w:style w:type="character" w:customStyle="1" w:styleId="Heading2Char">
    <w:name w:val="Heading 2 Char"/>
    <w:basedOn w:val="DefaultParagraphFont"/>
    <w:link w:val="Heading2"/>
    <w:uiPriority w:val="9"/>
    <w:rsid w:val="00FE0EA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2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mitere.ulbsib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Smaranda Balan</dc:creator>
  <cp:keywords/>
  <dc:description/>
  <cp:lastModifiedBy>Smaranda Balan</cp:lastModifiedBy>
  <cp:revision>3</cp:revision>
  <dcterms:created xsi:type="dcterms:W3CDTF">2026-05-05T07:46:00Z</dcterms:created>
  <dcterms:modified xsi:type="dcterms:W3CDTF">2026-05-05T08:59:00Z</dcterms:modified>
</cp:coreProperties>
</file>