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Mobility Agreement</w:t>
      </w:r>
    </w:p>
    <w:p w:rsidR="00000000" w:rsidDel="00000000" w:rsidP="00000000" w:rsidRDefault="00000000" w:rsidRPr="00000000" w14:paraId="00000002">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Training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52"/>
          <w:tab w:val="left" w:pos="3686"/>
          <w:tab w:val="left"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training</w:t>
      </w: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activity: from _________________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till _______________________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 </w:t>
      </w:r>
      <w:r w:rsidDel="00000000" w:rsidR="00000000" w:rsidRPr="00000000">
        <w:rPr>
          <w:rtl w:val="0"/>
        </w:rPr>
      </w:r>
    </w:p>
    <w:p w:rsidR="00000000" w:rsidDel="00000000" w:rsidP="00000000" w:rsidRDefault="00000000" w:rsidRPr="00000000" w14:paraId="00000004">
      <w:pPr>
        <w:ind w:right="-992"/>
        <w:jc w:val="left"/>
        <w:rPr>
          <w:rFonts w:ascii="Verdana" w:cs="Verdana" w:eastAsia="Verdana" w:hAnsi="Verdana"/>
          <w:b w:val="1"/>
          <w:color w:val="002060"/>
        </w:rPr>
      </w:pPr>
      <w:r w:rsidDel="00000000" w:rsidR="00000000" w:rsidRPr="00000000">
        <w:rPr>
          <w:rFonts w:ascii="Verdana" w:cs="Verdana" w:eastAsia="Verdana" w:hAnsi="Verdana"/>
          <w:rtl w:val="0"/>
        </w:rPr>
        <w:t xml:space="preserve">Duration (days) – excluding travel days: …………………. </w:t>
      </w:r>
      <w:r w:rsidDel="00000000" w:rsidR="00000000" w:rsidRPr="00000000">
        <w:rPr>
          <w:rtl w:val="0"/>
        </w:rPr>
      </w:r>
    </w:p>
    <w:p w:rsidR="00000000" w:rsidDel="00000000" w:rsidP="00000000" w:rsidRDefault="00000000" w:rsidRPr="00000000" w14:paraId="00000005">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Staff Member</w:t>
      </w:r>
    </w:p>
    <w:tbl>
      <w:tblPr>
        <w:tblStyle w:val="Table1"/>
        <w:tblW w:w="9463.999999999998"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32"/>
        <w:gridCol w:w="2307"/>
        <w:gridCol w:w="2693"/>
        <w:tblGridChange w:id="0">
          <w:tblGrid>
            <w:gridCol w:w="2232"/>
            <w:gridCol w:w="2232"/>
            <w:gridCol w:w="2307"/>
            <w:gridCol w:w="2693"/>
          </w:tblGrid>
        </w:tblGridChange>
      </w:tblGrid>
      <w:tr>
        <w:trPr>
          <w:cantSplit w:val="0"/>
          <w:trHeight w:val="334" w:hRule="atLeast"/>
          <w:tblHeader w:val="0"/>
        </w:trPr>
        <w:tc>
          <w:tcPr>
            <w:shd w:fill="ffffff" w:val="clear"/>
          </w:tcPr>
          <w:p w:rsidR="00000000" w:rsidDel="00000000" w:rsidP="00000000" w:rsidRDefault="00000000" w:rsidRPr="00000000" w14:paraId="00000006">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7">
            <w:pP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8">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9">
            <w:pP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0A">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0B">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C">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0D">
            <w:pP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E">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0F">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0">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1">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color w:val="002060"/>
                <w:sz w:val="20"/>
                <w:szCs w:val="20"/>
                <w:rtl w:val="0"/>
              </w:rPr>
              <w:t xml:space="preserve">2021/2022</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2">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3">
            <w:pPr>
              <w:ind w:right="-993"/>
              <w:jc w:val="center"/>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6">
      <w:pPr>
        <w:spacing w:after="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7">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Sending Institution</w:t>
      </w:r>
    </w:p>
    <w:tbl>
      <w:tblPr>
        <w:tblStyle w:val="Table2"/>
        <w:tblW w:w="946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062"/>
        <w:gridCol w:w="2520"/>
        <w:gridCol w:w="2178"/>
        <w:gridCol w:w="2704"/>
        <w:tblGridChange w:id="0">
          <w:tblGrid>
            <w:gridCol w:w="2062"/>
            <w:gridCol w:w="2520"/>
            <w:gridCol w:w="2178"/>
            <w:gridCol w:w="2704"/>
          </w:tblGrid>
        </w:tblGridChange>
      </w:tblGrid>
      <w:tr>
        <w:trPr>
          <w:cantSplit w:val="0"/>
          <w:trHeight w:val="371" w:hRule="atLeast"/>
          <w:tblHeader w:val="0"/>
        </w:trPr>
        <w:tc>
          <w:tcPr>
            <w:shd w:fill="ffffff" w:val="clear"/>
          </w:tcPr>
          <w:p w:rsidR="00000000" w:rsidDel="00000000" w:rsidP="00000000" w:rsidRDefault="00000000" w:rsidRPr="00000000" w14:paraId="00000018">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3"/>
            <w:shd w:fill="ffffff" w:val="clear"/>
          </w:tcPr>
          <w:p w:rsidR="00000000" w:rsidDel="00000000" w:rsidP="00000000" w:rsidRDefault="00000000" w:rsidRPr="00000000" w14:paraId="00000019">
            <w:pPr>
              <w:ind w:right="-993"/>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LUCIAN BLAGA UNIVERSITY OF SIBIU</w:t>
            </w:r>
          </w:p>
        </w:tc>
      </w:tr>
      <w:tr>
        <w:trPr>
          <w:cantSplit w:val="0"/>
          <w:trHeight w:val="371" w:hRule="atLeast"/>
          <w:tblHeader w:val="0"/>
        </w:trPr>
        <w:tc>
          <w:tcPr>
            <w:shd w:fill="ffffff" w:val="clear"/>
          </w:tcPr>
          <w:p w:rsidR="00000000" w:rsidDel="00000000" w:rsidP="00000000" w:rsidRDefault="00000000" w:rsidRPr="00000000" w14:paraId="0000001C">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D">
            <w:pP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1E">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 </w:t>
            </w:r>
            <w:r w:rsidDel="00000000" w:rsidR="00000000" w:rsidRPr="00000000">
              <w:rPr>
                <w:rtl w:val="0"/>
              </w:rPr>
            </w:r>
          </w:p>
        </w:tc>
        <w:tc>
          <w:tcPr>
            <w:shd w:fill="ffffff" w:val="clear"/>
          </w:tcPr>
          <w:p w:rsidR="00000000" w:rsidDel="00000000" w:rsidP="00000000" w:rsidRDefault="00000000" w:rsidRPr="00000000" w14:paraId="0000001F">
            <w:pPr>
              <w:spacing w:after="0" w:lineRule="auto"/>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RO SIBIU 01</w:t>
            </w:r>
            <w:r w:rsidDel="00000000" w:rsidR="00000000" w:rsidRPr="00000000">
              <w:rPr>
                <w:rtl w:val="0"/>
              </w:rPr>
            </w:r>
          </w:p>
        </w:tc>
        <w:tc>
          <w:tcPr>
            <w:gridSpan w:val="2"/>
            <w:shd w:fill="ffffff" w:val="clear"/>
          </w:tcPr>
          <w:p w:rsidR="00000000" w:rsidDel="00000000" w:rsidP="00000000" w:rsidRDefault="00000000" w:rsidRPr="00000000" w14:paraId="00000020">
            <w:pPr>
              <w:ind w:right="-993"/>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Faculty/Department</w:t>
            </w: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22">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3">
            <w:pPr>
              <w:shd w:fill="ffffff" w:val="clear"/>
              <w:spacing w:after="0" w:lineRule="auto"/>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No. 10, Victoriei Blvd., </w:t>
            </w:r>
          </w:p>
          <w:p w:rsidR="00000000" w:rsidDel="00000000" w:rsidP="00000000" w:rsidRDefault="00000000" w:rsidRPr="00000000" w14:paraId="00000024">
            <w:pPr>
              <w:shd w:fill="ffffff" w:val="clear"/>
              <w:spacing w:after="0" w:lineRule="auto"/>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550024, Sibiu</w:t>
            </w:r>
          </w:p>
        </w:tc>
        <w:tc>
          <w:tcPr>
            <w:shd w:fill="ffffff" w:val="clear"/>
          </w:tcPr>
          <w:p w:rsidR="00000000" w:rsidDel="00000000" w:rsidP="00000000" w:rsidRDefault="00000000" w:rsidRPr="00000000" w14:paraId="00000025">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tl w:val="0"/>
              </w:rPr>
            </w:r>
          </w:p>
        </w:tc>
        <w:tc>
          <w:tcPr>
            <w:shd w:fill="ffffff" w:val="clear"/>
          </w:tcPr>
          <w:p w:rsidR="00000000" w:rsidDel="00000000" w:rsidP="00000000" w:rsidRDefault="00000000" w:rsidRPr="00000000" w14:paraId="00000026">
            <w:pPr>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Romania, RO</w:t>
            </w:r>
          </w:p>
        </w:tc>
      </w:tr>
      <w:tr>
        <w:trPr>
          <w:cantSplit w:val="0"/>
          <w:tblHeader w:val="0"/>
        </w:trPr>
        <w:tc>
          <w:tcPr>
            <w:shd w:fill="ffffff" w:val="clear"/>
          </w:tcPr>
          <w:p w:rsidR="00000000" w:rsidDel="00000000" w:rsidP="00000000" w:rsidRDefault="00000000" w:rsidRPr="00000000" w14:paraId="00000027">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tcPr>
          <w:p w:rsidR="00000000" w:rsidDel="00000000" w:rsidP="00000000" w:rsidRDefault="00000000" w:rsidRPr="00000000" w14:paraId="00000028">
            <w:pPr>
              <w:shd w:fill="ffffff" w:val="clear"/>
              <w:spacing w:after="0" w:lineRule="auto"/>
              <w:ind w:right="-993"/>
              <w:jc w:val="left"/>
              <w:rPr/>
            </w:pPr>
            <w:r w:rsidDel="00000000" w:rsidR="00000000" w:rsidRPr="00000000">
              <w:rPr>
                <w:rtl w:val="0"/>
              </w:rPr>
              <w:t xml:space="preserve">Prof.univ.dr. Andrei </w:t>
            </w:r>
          </w:p>
          <w:p w:rsidR="00000000" w:rsidDel="00000000" w:rsidP="00000000" w:rsidRDefault="00000000" w:rsidRPr="00000000" w14:paraId="00000029">
            <w:pPr>
              <w:spacing w:after="0" w:lineRule="auto"/>
              <w:ind w:right="-992"/>
              <w:jc w:val="left"/>
              <w:rPr>
                <w:rFonts w:ascii="Verdana" w:cs="Verdana" w:eastAsia="Verdana" w:hAnsi="Verdana"/>
                <w:color w:val="002060"/>
                <w:sz w:val="20"/>
                <w:szCs w:val="20"/>
              </w:rPr>
            </w:pPr>
            <w:r w:rsidDel="00000000" w:rsidR="00000000" w:rsidRPr="00000000">
              <w:rPr>
                <w:rtl w:val="0"/>
              </w:rPr>
              <w:t xml:space="preserve">TERIAN-DAN</w:t>
            </w:r>
            <w:r w:rsidDel="00000000" w:rsidR="00000000" w:rsidRPr="00000000">
              <w:rPr>
                <w:rFonts w:ascii="Verdana" w:cs="Verdana" w:eastAsia="Verdana" w:hAnsi="Verdana"/>
                <w:color w:val="002060"/>
                <w:sz w:val="20"/>
                <w:szCs w:val="20"/>
                <w:rtl w:val="0"/>
              </w:rPr>
              <w:t xml:space="preserve"> </w:t>
            </w:r>
          </w:p>
          <w:p w:rsidR="00000000" w:rsidDel="00000000" w:rsidP="00000000" w:rsidRDefault="00000000" w:rsidRPr="00000000" w14:paraId="0000002A">
            <w:pPr>
              <w:spacing w:after="0" w:lineRule="auto"/>
              <w:ind w:right="-992"/>
              <w:jc w:val="left"/>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Erasmus+ Institutional Coordinator</w:t>
            </w:r>
            <w:r w:rsidDel="00000000" w:rsidR="00000000" w:rsidRPr="00000000">
              <w:rPr>
                <w:rtl w:val="0"/>
              </w:rPr>
            </w:r>
          </w:p>
        </w:tc>
        <w:tc>
          <w:tcPr>
            <w:shd w:fill="ffffff" w:val="clear"/>
          </w:tcPr>
          <w:p w:rsidR="00000000" w:rsidDel="00000000" w:rsidP="00000000" w:rsidRDefault="00000000" w:rsidRPr="00000000" w14:paraId="0000002B">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2C">
            <w:pPr>
              <w:spacing w:after="0" w:lineRule="auto"/>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international@ulbsibiu.ro</w:t>
            </w:r>
          </w:p>
          <w:p w:rsidR="00000000" w:rsidDel="00000000" w:rsidP="00000000" w:rsidRDefault="00000000" w:rsidRPr="00000000" w14:paraId="0000002D">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color w:val="002060"/>
                <w:sz w:val="20"/>
                <w:szCs w:val="20"/>
                <w:rtl w:val="0"/>
              </w:rPr>
              <w:t xml:space="preserve">0040 269 210512</w:t>
            </w:r>
            <w:r w:rsidDel="00000000" w:rsidR="00000000" w:rsidRPr="00000000">
              <w:rPr>
                <w:rtl w:val="0"/>
              </w:rPr>
            </w:r>
          </w:p>
        </w:tc>
      </w:tr>
    </w:tbl>
    <w:p w:rsidR="00000000" w:rsidDel="00000000" w:rsidP="00000000" w:rsidRDefault="00000000" w:rsidRPr="00000000" w14:paraId="0000002E">
      <w:pPr>
        <w:spacing w:after="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2F">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Receiving Institution / Enterprise</w:t>
      </w:r>
      <w:r w:rsidDel="00000000" w:rsidR="00000000" w:rsidRPr="00000000">
        <w:rPr>
          <w:rFonts w:ascii="Verdana" w:cs="Verdana" w:eastAsia="Verdana" w:hAnsi="Verdana"/>
          <w:b w:val="1"/>
          <w:color w:val="002060"/>
          <w:vertAlign w:val="superscript"/>
        </w:rPr>
        <w:footnoteReference w:customMarkFollows="0" w:id="5"/>
      </w:r>
      <w:r w:rsidDel="00000000" w:rsidR="00000000" w:rsidRPr="00000000">
        <w:rPr>
          <w:rtl w:val="0"/>
        </w:rPr>
      </w:r>
    </w:p>
    <w:tbl>
      <w:tblPr>
        <w:tblStyle w:val="Table3"/>
        <w:tblW w:w="9463.999999999998"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32"/>
        <w:gridCol w:w="2307"/>
        <w:gridCol w:w="2693"/>
        <w:tblGridChange w:id="0">
          <w:tblGrid>
            <w:gridCol w:w="2232"/>
            <w:gridCol w:w="2232"/>
            <w:gridCol w:w="2307"/>
            <w:gridCol w:w="2693"/>
          </w:tblGrid>
        </w:tblGridChange>
      </w:tblGrid>
      <w:tr>
        <w:trPr>
          <w:cantSplit w:val="0"/>
          <w:trHeight w:val="371" w:hRule="atLeast"/>
          <w:tblHeader w:val="0"/>
        </w:trPr>
        <w:tc>
          <w:tcPr>
            <w:shd w:fill="ffffff" w:val="clear"/>
          </w:tcPr>
          <w:p w:rsidR="00000000" w:rsidDel="00000000" w:rsidP="00000000" w:rsidRDefault="00000000" w:rsidRPr="00000000" w14:paraId="00000030">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31">
            <w:pP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34">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 </w:t>
            </w:r>
          </w:p>
          <w:p w:rsidR="00000000" w:rsidDel="00000000" w:rsidP="00000000" w:rsidRDefault="00000000" w:rsidRPr="00000000" w14:paraId="00000035">
            <w:pP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36">
            <w:pP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7">
            <w:pP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8">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shd w:fill="ffffff" w:val="clear"/>
          </w:tcPr>
          <w:p w:rsidR="00000000" w:rsidDel="00000000" w:rsidP="00000000" w:rsidRDefault="00000000" w:rsidRPr="00000000" w14:paraId="00000039">
            <w:pP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3A">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3B">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C">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3D">
            <w:pP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E">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3F">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0">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1">
            <w:pPr>
              <w:ind w:right="-993"/>
              <w:jc w:val="left"/>
              <w:rPr>
                <w:rFonts w:ascii="Verdana" w:cs="Verdana" w:eastAsia="Verdana" w:hAnsi="Verdana"/>
                <w:b w:val="1"/>
                <w:color w:val="002060"/>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2">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enterprise:</w:t>
            </w:r>
          </w:p>
          <w:p w:rsidR="00000000" w:rsidDel="00000000" w:rsidP="00000000" w:rsidRDefault="00000000" w:rsidRPr="00000000" w14:paraId="00000043">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NACE code</w:t>
            </w:r>
            <w:r w:rsidDel="00000000" w:rsidR="00000000" w:rsidRPr="00000000">
              <w:rPr>
                <w:rFonts w:ascii="Verdana" w:cs="Verdana" w:eastAsia="Verdana" w:hAnsi="Verdana"/>
                <w:sz w:val="20"/>
                <w:szCs w:val="20"/>
                <w:vertAlign w:val="superscript"/>
                <w:rtl w:val="0"/>
              </w:rPr>
              <w:t xml:space="preserve"> </w:t>
            </w:r>
            <w:r w:rsidDel="00000000" w:rsidR="00000000" w:rsidRPr="00000000">
              <w:rPr>
                <w:rFonts w:ascii="Verdana" w:cs="Verdana" w:eastAsia="Verdana" w:hAnsi="Verdana"/>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44">
            <w:pP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tc>
        <w:tc>
          <w:tcPr>
            <w:shd w:fill="ffffff" w:val="clear"/>
          </w:tcPr>
          <w:p w:rsidR="00000000" w:rsidDel="00000000" w:rsidP="00000000" w:rsidRDefault="00000000" w:rsidRPr="00000000" w14:paraId="00000045">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6">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enterprise </w:t>
            </w:r>
          </w:p>
          <w:p w:rsidR="00000000" w:rsidDel="00000000" w:rsidP="00000000" w:rsidRDefault="00000000" w:rsidRPr="00000000" w14:paraId="00000047">
            <w:pPr>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tc>
        <w:tc>
          <w:tcPr>
            <w:shd w:fill="ffffff" w:val="clear"/>
          </w:tcPr>
          <w:p w:rsidR="00000000" w:rsidDel="00000000" w:rsidP="00000000" w:rsidRDefault="00000000" w:rsidRPr="00000000" w14:paraId="00000048">
            <w:pPr>
              <w:spacing w:after="120" w:lineRule="auto"/>
              <w:ind w:right="-992"/>
              <w:jc w:val="left"/>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49">
            <w:pPr>
              <w:spacing w:after="120" w:lineRule="auto"/>
              <w:ind w:right="-992"/>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&gt;250 employees</w:t>
            </w: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pos="2302"/>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4"/>
        <w:keepNext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guidelines, please look at the end notes on page 3.  </w:t>
      </w:r>
    </w:p>
    <w:p w:rsidR="00000000" w:rsidDel="00000000" w:rsidP="00000000" w:rsidRDefault="00000000" w:rsidRPr="00000000" w14:paraId="0000004C">
      <w:pPr>
        <w:pStyle w:val="Heading4"/>
        <w:keepNext w:val="0"/>
        <w:jc w:val="left"/>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Section to be completed BEFORE THE MOBILITY</w:t>
      </w:r>
    </w:p>
    <w:p w:rsidR="00000000" w:rsidDel="00000000" w:rsidP="00000000" w:rsidRDefault="00000000" w:rsidRPr="00000000" w14:paraId="0000004D">
      <w:pPr>
        <w:pStyle w:val="Heading4"/>
        <w:keepNext w:val="0"/>
        <w:tabs>
          <w:tab w:val="left" w:pos="426"/>
        </w:tabs>
        <w:rPr/>
      </w:pPr>
      <w:r w:rsidDel="00000000" w:rsidR="00000000" w:rsidRPr="00000000">
        <w:rPr>
          <w:rFonts w:ascii="Verdana" w:cs="Verdana" w:eastAsia="Verdana" w:hAnsi="Verdana"/>
          <w:b w:val="1"/>
          <w:color w:val="002060"/>
          <w:sz w:val="20"/>
          <w:szCs w:val="20"/>
          <w:rtl w:val="0"/>
        </w:rPr>
        <w:t xml:space="preserve">I.</w:t>
        <w:tab/>
        <w:t xml:space="preserve">PROPOSED MOBILITY PROGRAMME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02"/>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training: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4F">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0">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1">
            <w:pPr>
              <w:spacing w:after="12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2">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3">
            <w:pPr>
              <w:spacing w:after="120" w:before="240" w:lineRule="auto"/>
              <w:ind w:left="-6" w:firstLine="6"/>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4">
            <w:pPr>
              <w:spacing w:after="0" w:lineRule="auto"/>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Training activity to develop pedagogical and/or curriculum design skills: Yes </w:t>
            </w:r>
            <w:r w:rsidDel="00000000" w:rsidR="00000000" w:rsidRPr="00000000">
              <w:rPr>
                <w:rFonts w:ascii="MS Gothic" w:cs="MS Gothic" w:eastAsia="MS Gothic" w:hAnsi="MS Gothic"/>
                <w:b w:val="1"/>
                <w:sz w:val="20"/>
                <w:szCs w:val="20"/>
                <w:rtl w:val="0"/>
              </w:rPr>
              <w:t xml:space="preserve">☐</w:t>
            </w:r>
            <w:r w:rsidDel="00000000" w:rsidR="00000000" w:rsidRPr="00000000">
              <w:rPr>
                <w:rFonts w:ascii="Verdana" w:cs="Verdana" w:eastAsia="Verdana" w:hAnsi="Verdana"/>
                <w:b w:val="1"/>
                <w:sz w:val="20"/>
                <w:szCs w:val="20"/>
                <w:rtl w:val="0"/>
              </w:rPr>
              <w:t xml:space="preserve">   No </w:t>
            </w:r>
            <w:r w:rsidDel="00000000" w:rsidR="00000000" w:rsidRPr="00000000">
              <w:rPr>
                <w:rFonts w:ascii="MS Gothic" w:cs="MS Gothic" w:eastAsia="MS Gothic" w:hAnsi="MS Gothic"/>
                <w:b w:val="1"/>
                <w:sz w:val="20"/>
                <w:szCs w:val="20"/>
                <w:rtl w:val="0"/>
              </w:rPr>
              <w:t xml:space="preserve">☐</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55">
            <w:pPr>
              <w:spacing w:after="0" w:lineRule="auto"/>
              <w:jc w:val="left"/>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6">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p>
          <w:p w:rsidR="00000000" w:rsidDel="00000000" w:rsidP="00000000" w:rsidRDefault="00000000" w:rsidRPr="00000000" w14:paraId="00000057">
            <w:pPr>
              <w:spacing w:after="12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8">
            <w:pPr>
              <w:spacing w:after="12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9">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A">
            <w:pPr>
              <w:spacing w:after="120" w:before="240" w:lineRule="auto"/>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Activities to be carried out:</w:t>
            </w:r>
          </w:p>
          <w:p w:rsidR="00000000" w:rsidDel="00000000" w:rsidP="00000000" w:rsidRDefault="00000000" w:rsidRPr="00000000" w14:paraId="0000005C">
            <w:pPr>
              <w:spacing w:after="12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D">
            <w:pPr>
              <w:spacing w:after="12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E">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5F">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60">
            <w:pPr>
              <w:spacing w:after="120" w:before="240" w:lineRule="auto"/>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staff member and on both institutions):</w:t>
            </w:r>
          </w:p>
          <w:p w:rsidR="00000000" w:rsidDel="00000000" w:rsidP="00000000" w:rsidRDefault="00000000" w:rsidRPr="00000000" w14:paraId="00000062">
            <w:pPr>
              <w:spacing w:after="12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63">
            <w:pPr>
              <w:spacing w:after="12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64">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r>
    </w:tbl>
    <w:p w:rsidR="00000000" w:rsidDel="00000000" w:rsidP="00000000" w:rsidRDefault="00000000" w:rsidRPr="00000000" w14:paraId="00000065">
      <w:pPr>
        <w:keepNext w:val="1"/>
        <w:keepLines w:val="1"/>
        <w:tabs>
          <w:tab w:val="left" w:pos="426"/>
        </w:tabs>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66">
      <w:pPr>
        <w:spacing w:after="0" w:lineRule="auto"/>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67">
      <w:pPr>
        <w:keepNext w:val="1"/>
        <w:keepLines w:val="1"/>
        <w:tabs>
          <w:tab w:val="left"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II. COMMITMENT OF THE THREE PARTIES</w:t>
      </w:r>
    </w:p>
    <w:p w:rsidR="00000000" w:rsidDel="00000000" w:rsidP="00000000" w:rsidRDefault="00000000" w:rsidRPr="00000000" w14:paraId="00000068">
      <w:pPr>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signing</w:t>
      </w:r>
      <w:r w:rsidDel="00000000" w:rsidR="00000000" w:rsidRPr="00000000">
        <w:rPr>
          <w:rFonts w:ascii="Verdana" w:cs="Verdana" w:eastAsia="Verdana" w:hAnsi="Verdana"/>
          <w:b w:val="1"/>
          <w:sz w:val="20"/>
          <w:szCs w:val="20"/>
          <w:vertAlign w:val="superscript"/>
        </w:rPr>
        <w:footnoteReference w:customMarkFollows="0" w:id="7"/>
      </w:r>
      <w:r w:rsidDel="00000000" w:rsidR="00000000" w:rsidRPr="00000000">
        <w:rPr>
          <w:rFonts w:ascii="Verdana" w:cs="Verdana" w:eastAsia="Verdana" w:hAnsi="Verdana"/>
          <w:sz w:val="20"/>
          <w:szCs w:val="20"/>
          <w:rtl w:val="0"/>
        </w:rPr>
        <w:t xml:space="preserve"> this document, the staff member, the sending institution and the receiving institution/enterprise confirm that they approve the proposed mobility agreement.</w:t>
      </w:r>
    </w:p>
    <w:p w:rsidR="00000000" w:rsidDel="00000000" w:rsidP="00000000" w:rsidRDefault="00000000" w:rsidRPr="00000000" w14:paraId="00000069">
      <w:pPr>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sending higher education institution supports the staff mobility as part of its modernisation and internationalisation strategy and will recognise it as a component in any evaluation or assessment of the staff member.</w:t>
      </w:r>
    </w:p>
    <w:p w:rsidR="00000000" w:rsidDel="00000000" w:rsidP="00000000" w:rsidRDefault="00000000" w:rsidRPr="00000000" w14:paraId="0000006A">
      <w:pPr>
        <w:spacing w:after="120" w:lineRule="auto"/>
        <w:rPr>
          <w:rFonts w:ascii="Calibri" w:cs="Calibri" w:eastAsia="Calibri" w:hAnsi="Calibri"/>
          <w:color w:val="0000ff"/>
          <w:sz w:val="20"/>
          <w:szCs w:val="20"/>
        </w:rPr>
      </w:pPr>
      <w:r w:rsidDel="00000000" w:rsidR="00000000" w:rsidRPr="00000000">
        <w:rPr>
          <w:rFonts w:ascii="Verdana" w:cs="Verdana" w:eastAsia="Verdana" w:hAnsi="Verdana"/>
          <w:sz w:val="20"/>
          <w:szCs w:val="20"/>
          <w:rtl w:val="0"/>
        </w:rPr>
        <w:t xml:space="preserve">The staff member will share his/her experience, in particular its impact on his/her professional development and on the sending higher education institution, as a source of inspiration to others.</w:t>
      </w:r>
      <w:r w:rsidDel="00000000" w:rsidR="00000000" w:rsidRPr="00000000">
        <w:rPr>
          <w:rFonts w:ascii="Calibri" w:cs="Calibri" w:eastAsia="Calibri" w:hAnsi="Calibri"/>
          <w:color w:val="0000ff"/>
          <w:sz w:val="20"/>
          <w:szCs w:val="20"/>
          <w:rtl w:val="0"/>
        </w:rPr>
        <w:t xml:space="preserve"> </w:t>
      </w:r>
    </w:p>
    <w:p w:rsidR="00000000" w:rsidDel="00000000" w:rsidP="00000000" w:rsidRDefault="00000000" w:rsidRPr="00000000" w14:paraId="0000006B">
      <w:pPr>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staff member and the beneficiary institution commit to the requirements set out in the grant agreement signed between them.</w:t>
      </w:r>
    </w:p>
    <w:p w:rsidR="00000000" w:rsidDel="00000000" w:rsidP="00000000" w:rsidRDefault="00000000" w:rsidRPr="00000000" w14:paraId="0000006C">
      <w:pPr>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staff member and the receiving institution/enterprise will communicate to the sending institution any problems or changes regarding the proposed mobility programme or mobility period.</w:t>
      </w:r>
    </w:p>
    <w:p w:rsidR="00000000" w:rsidDel="00000000" w:rsidP="00000000" w:rsidRDefault="00000000" w:rsidRPr="00000000" w14:paraId="0000006D">
      <w:pPr>
        <w:spacing w:after="120" w:lineRule="auto"/>
        <w:rPr>
          <w:rFonts w:ascii="Verdana" w:cs="Verdana" w:eastAsia="Verdana" w:hAnsi="Verdana"/>
          <w:sz w:val="20"/>
          <w:szCs w:val="20"/>
        </w:rPr>
      </w:pPr>
      <w:r w:rsidDel="00000000" w:rsidR="00000000" w:rsidRPr="00000000">
        <w:rPr>
          <w:rtl w:val="0"/>
        </w:rPr>
      </w:r>
    </w:p>
    <w:tbl>
      <w:tblPr>
        <w:tblStyle w:val="Table5"/>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6E">
            <w:pPr>
              <w:tabs>
                <w:tab w:val="left" w:pos="6165"/>
              </w:tabs>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 staff member</w:t>
            </w:r>
            <w:r w:rsidDel="00000000" w:rsidR="00000000" w:rsidRPr="00000000">
              <w:rPr>
                <w:rtl w:val="0"/>
              </w:rPr>
            </w:r>
          </w:p>
          <w:p w:rsidR="00000000" w:rsidDel="00000000" w:rsidP="00000000" w:rsidRDefault="00000000" w:rsidRPr="00000000" w14:paraId="0000006F">
            <w:pPr>
              <w:tabs>
                <w:tab w:val="left"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70">
            <w:pPr>
              <w:tabs>
                <w:tab w:val="left" w:pos="6165"/>
              </w:tabs>
              <w:spacing w:after="12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1">
      <w:pPr>
        <w:spacing w:after="0" w:lineRule="auto"/>
        <w:rPr>
          <w:rFonts w:ascii="Verdana" w:cs="Verdana" w:eastAsia="Verdana" w:hAnsi="Verdana"/>
          <w:sz w:val="16"/>
          <w:szCs w:val="16"/>
        </w:rPr>
      </w:pPr>
      <w:r w:rsidDel="00000000" w:rsidR="00000000" w:rsidRPr="00000000">
        <w:rPr>
          <w:rtl w:val="0"/>
        </w:rPr>
      </w:r>
    </w:p>
    <w:tbl>
      <w:tblPr>
        <w:tblStyle w:val="Table6"/>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2">
            <w:pPr>
              <w:spacing w:after="120" w:before="120" w:lineRule="auto"/>
              <w:rPr>
                <w:rFonts w:ascii="Verdana" w:cs="Verdana" w:eastAsia="Verdana" w:hAnsi="Verdana"/>
                <w:b w:val="1"/>
                <w:sz w:val="20"/>
                <w:szCs w:val="20"/>
              </w:rPr>
            </w:pPr>
            <w:bookmarkStart w:colFirst="0" w:colLast="0" w:name="_heading=h.gjdgxs" w:id="0"/>
            <w:bookmarkEnd w:id="0"/>
            <w:r w:rsidDel="00000000" w:rsidR="00000000" w:rsidRPr="00000000">
              <w:rPr>
                <w:rFonts w:ascii="Verdana" w:cs="Verdana" w:eastAsia="Verdana" w:hAnsi="Verdana"/>
                <w:b w:val="1"/>
                <w:sz w:val="20"/>
                <w:szCs w:val="20"/>
                <w:rtl w:val="0"/>
              </w:rPr>
              <w:t xml:space="preserve">The sending institution: Lucian Blaga University of Sibiu</w:t>
            </w:r>
          </w:p>
          <w:p w:rsidR="00000000" w:rsidDel="00000000" w:rsidP="00000000" w:rsidRDefault="00000000" w:rsidRPr="00000000" w14:paraId="00000073">
            <w:pPr>
              <w:tabs>
                <w:tab w:val="left" w:pos="3348"/>
                <w:tab w:val="left" w:pos="6183"/>
                <w:tab w:val="left"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 Prof.univ.dr. Andrei TERIAN-DAN</w:t>
            </w:r>
          </w:p>
          <w:p w:rsidR="00000000" w:rsidDel="00000000" w:rsidP="00000000" w:rsidRDefault="00000000" w:rsidRPr="00000000" w14:paraId="00000074">
            <w:pPr>
              <w:tabs>
                <w:tab w:val="left" w:pos="3348"/>
                <w:tab w:val="left" w:pos="6183"/>
                <w:tab w:val="left" w:pos="6892"/>
              </w:tabs>
              <w:spacing w:after="12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75">
      <w:pPr>
        <w:spacing w:after="0" w:lineRule="auto"/>
        <w:rPr>
          <w:rFonts w:ascii="Verdana" w:cs="Verdana" w:eastAsia="Verdana" w:hAnsi="Verdana"/>
          <w:sz w:val="16"/>
          <w:szCs w:val="16"/>
        </w:rPr>
      </w:pPr>
      <w:r w:rsidDel="00000000" w:rsidR="00000000" w:rsidRPr="00000000">
        <w:rPr>
          <w:rtl w:val="0"/>
        </w:rPr>
      </w:r>
    </w:p>
    <w:tbl>
      <w:tblPr>
        <w:tblStyle w:val="Table7"/>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6">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institution</w:t>
            </w:r>
          </w:p>
          <w:p w:rsidR="00000000" w:rsidDel="00000000" w:rsidP="00000000" w:rsidRDefault="00000000" w:rsidRPr="00000000" w14:paraId="00000077">
            <w:pPr>
              <w:tabs>
                <w:tab w:val="left" w:pos="3312"/>
                <w:tab w:val="left" w:pos="6147"/>
                <w:tab w:val="left"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8">
            <w:pPr>
              <w:tabs>
                <w:tab w:val="left" w:pos="3312"/>
                <w:tab w:val="left" w:pos="6147"/>
                <w:tab w:val="left" w:pos="6856"/>
              </w:tabs>
              <w:spacing w:after="12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79">
      <w:pPr>
        <w:rPr>
          <w:rFonts w:ascii="Verdana" w:cs="Verdana" w:eastAsia="Verdana" w:hAnsi="Verdana"/>
          <w:sz w:val="28"/>
          <w:szCs w:val="28"/>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S Gothic"/>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40"/>
        <w:tab w:val="right"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mobility agreement for teaching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p>
  </w:footnote>
  <w:footnote w:id="1">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Programme Countries.</w:t>
      </w:r>
    </w:p>
  </w:footnote>
  <w:footnote w:id="4">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https://www.iso.org/obp/ui/#search</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footnote>
  <w:footnote w:id="5">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Any Programme Country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enterprise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or, more generally, any public or private organisation active in the labour market or in the fields of education, training and youth (training of staff members from Programme Country HEIs in Partner Country non-academic partners is not eligible).</w:t>
      </w:r>
    </w:p>
  </w:footnote>
  <w:footnote w:id="6">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The top-level NACE sector codes are available at </w:t>
      </w:r>
      <w:hyperlink r:id="rId2">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http://ec.europa.eu/eurostat/ramon/nomenclatures/index.cfm?TargetUrl=LST_NOM_DTL&amp;StrNom=NACE_REV2&amp;StrLanguageCode=EN</w:t>
        </w:r>
      </w:hyperlink>
      <w:r w:rsidDel="00000000" w:rsidR="00000000" w:rsidRPr="00000000">
        <w:rPr>
          <w:rtl w:val="0"/>
        </w:rPr>
      </w:r>
    </w:p>
  </w:footnote>
  <w:footnote w:id="7">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8387.0" w:type="dxa"/>
      <w:jc w:val="left"/>
      <w:tblInd w:w="0.0" w:type="pct"/>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84">
          <w:pPr>
            <w:tabs>
              <w:tab w:val="left" w:pos="0"/>
              <w:tab w:val="left" w:pos="1134"/>
              <w:tab w:val="left" w:pos="3261"/>
              <w:tab w:val="left" w:pos="4253"/>
              <w:tab w:val="left"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3245" cy="37211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3245" cy="372110"/>
                        </a:xfrm>
                        <a:prstGeom prst="rect"/>
                        <a:ln/>
                      </pic:spPr>
                    </pic:pic>
                  </a:graphicData>
                </a:graphic>
              </wp:anchor>
            </w:drawing>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-507999</wp:posOffset>
              </wp:positionV>
              <wp:extent cx="1737995" cy="580390"/>
              <wp:effectExtent b="0" l="0" r="0" t="0"/>
              <wp:wrapNone/>
              <wp:docPr id="4" name=""/>
              <a:graphic>
                <a:graphicData uri="http://schemas.microsoft.com/office/word/2010/wordprocessingShape">
                  <wps:wsp>
                    <wps:cNvSpPr/>
                    <wps:cNvPr id="2" name="Shape 2"/>
                    <wps:spPr>
                      <a:xfrm>
                        <a:off x="4481765" y="3494568"/>
                        <a:ext cx="1728470" cy="57086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-507999</wp:posOffset>
              </wp:positionV>
              <wp:extent cx="1737995" cy="580390"/>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737995" cy="5803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rsid w:val="005A1D32"/>
    <w:pPr>
      <w:spacing w:after="240"/>
      <w:jc w:val="both"/>
    </w:pPr>
    <w:rPr>
      <w:sz w:val="24"/>
      <w:lang w:eastAsia="en-US" w:val="fr-FR"/>
    </w:rPr>
  </w:style>
  <w:style w:type="paragraph" w:styleId="Heading1">
    <w:name w:val="heading 1"/>
    <w:basedOn w:val="Normal"/>
    <w:next w:val="Text1"/>
    <w:qFormat w:val="1"/>
    <w:rsid w:val="00BF6AA3"/>
    <w:pPr>
      <w:keepNext w:val="1"/>
      <w:numPr>
        <w:numId w:val="3"/>
      </w:numPr>
      <w:spacing w:before="240"/>
      <w:outlineLvl w:val="0"/>
    </w:pPr>
    <w:rPr>
      <w:b w:val="1"/>
      <w:smallCaps w:val="1"/>
    </w:rPr>
  </w:style>
  <w:style w:type="paragraph" w:styleId="Heading2">
    <w:name w:val="heading 2"/>
    <w:basedOn w:val="Normal"/>
    <w:next w:val="Text2"/>
    <w:qFormat w:val="1"/>
    <w:pPr>
      <w:keepNext w:val="1"/>
      <w:numPr>
        <w:ilvl w:val="1"/>
        <w:numId w:val="3"/>
      </w:numPr>
      <w:outlineLvl w:val="1"/>
    </w:pPr>
    <w:rPr>
      <w:b w:val="1"/>
    </w:rPr>
  </w:style>
  <w:style w:type="paragraph" w:styleId="Heading3">
    <w:name w:val="heading 3"/>
    <w:basedOn w:val="Normal"/>
    <w:next w:val="Text3"/>
    <w:link w:val="Heading3Char"/>
    <w:qFormat w:val="1"/>
    <w:pPr>
      <w:keepNext w:val="1"/>
      <w:numPr>
        <w:ilvl w:val="2"/>
        <w:numId w:val="3"/>
      </w:numPr>
      <w:outlineLvl w:val="2"/>
    </w:pPr>
    <w:rPr>
      <w:i w:val="1"/>
    </w:rPr>
  </w:style>
  <w:style w:type="paragraph" w:styleId="Heading4">
    <w:name w:val="heading 4"/>
    <w:basedOn w:val="Normal"/>
    <w:next w:val="Text4"/>
    <w:qFormat w:val="1"/>
    <w:pPr>
      <w:keepNext w:val="1"/>
      <w:numPr>
        <w:ilvl w:val="3"/>
        <w:numId w:val="3"/>
      </w:numPr>
      <w:outlineLvl w:val="3"/>
    </w:pPr>
  </w:style>
  <w:style w:type="paragraph" w:styleId="Heading5">
    <w:name w:val="heading 5"/>
    <w:basedOn w:val="Normal"/>
    <w:next w:val="Normal"/>
    <w:pPr>
      <w:tabs>
        <w:tab w:val="num" w:pos="0"/>
      </w:tabs>
      <w:spacing w:after="60" w:before="240"/>
      <w:outlineLvl w:val="4"/>
    </w:pPr>
    <w:rPr>
      <w:rFonts w:ascii="Arial" w:hAnsi="Arial"/>
      <w:sz w:val="22"/>
    </w:rPr>
  </w:style>
  <w:style w:type="paragraph" w:styleId="Heading6">
    <w:name w:val="heading 6"/>
    <w:basedOn w:val="Normal"/>
    <w:next w:val="Normal"/>
    <w:pPr>
      <w:tabs>
        <w:tab w:val="num" w:pos="0"/>
      </w:tabs>
      <w:spacing w:after="60" w:before="240"/>
      <w:outlineLvl w:val="5"/>
    </w:pPr>
    <w:rPr>
      <w:rFonts w:ascii="Arial" w:hAnsi="Arial"/>
      <w:i w:val="1"/>
      <w:sz w:val="22"/>
    </w:rPr>
  </w:style>
  <w:style w:type="paragraph" w:styleId="Heading7">
    <w:name w:val="heading 7"/>
    <w:basedOn w:val="Normal"/>
    <w:next w:val="Normal"/>
    <w:pPr>
      <w:tabs>
        <w:tab w:val="num" w:pos="0"/>
      </w:tabs>
      <w:spacing w:after="60" w:before="240"/>
      <w:outlineLvl w:val="6"/>
    </w:pPr>
    <w:rPr>
      <w:rFonts w:ascii="Arial" w:hAnsi="Arial"/>
      <w:sz w:val="20"/>
    </w:rPr>
  </w:style>
  <w:style w:type="paragraph" w:styleId="Heading8">
    <w:name w:val="heading 8"/>
    <w:basedOn w:val="Normal"/>
    <w:next w:val="Normal"/>
    <w:pPr>
      <w:tabs>
        <w:tab w:val="num" w:pos="0"/>
      </w:tabs>
      <w:spacing w:after="60" w:before="240"/>
      <w:outlineLvl w:val="7"/>
    </w:pPr>
    <w:rPr>
      <w:rFonts w:ascii="Arial" w:hAnsi="Arial"/>
      <w:i w:val="1"/>
      <w:sz w:val="20"/>
    </w:rPr>
  </w:style>
  <w:style w:type="paragraph" w:styleId="Heading9">
    <w:name w:val="heading 9"/>
    <w:basedOn w:val="Normal"/>
    <w:next w:val="Normal"/>
    <w:pPr>
      <w:tabs>
        <w:tab w:val="num" w:pos="0"/>
      </w:tabs>
      <w:spacing w:after="60" w:before="240"/>
      <w:outlineLvl w:val="8"/>
    </w:pPr>
    <w:rPr>
      <w:rFonts w:ascii="Arial" w:hAnsi="Arial"/>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Heading1"/>
    <w:pPr>
      <w:keepNext w:val="1"/>
      <w:spacing w:after="480"/>
      <w:jc w:val="center"/>
    </w:pPr>
    <w:rPr>
      <w:b w:val="1"/>
      <w:smallCaps w:val="1"/>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DocumentMap">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EndnoteText">
    <w:name w:val="endnote text"/>
    <w:basedOn w:val="Normal"/>
    <w:link w:val="EndnoteTextChar"/>
    <w:semiHidden w:val="1"/>
    <w:rPr>
      <w:sz w:val="20"/>
    </w:rPr>
  </w:style>
  <w:style w:type="paragraph" w:styleId="EnvelopeAddress">
    <w:name w:val="envelope address"/>
    <w:basedOn w:val="Normal"/>
    <w:pPr>
      <w:framePr w:lines="0" w:w="7920" w:h="1980" w:hSpace="180" w:wrap="auto" w:hAnchor="page" w:xAlign="center" w:yAlign="bottom" w:hRule="exact"/>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val="1"/>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Heading1"/>
    <w:next w:val="Text1"/>
    <w:pPr>
      <w:keepNext w:val="0"/>
      <w:spacing w:before="0"/>
      <w:outlineLvl w:val="9"/>
    </w:pPr>
    <w:rPr>
      <w:b w:val="0"/>
      <w:smallCaps w:val="0"/>
    </w:rPr>
  </w:style>
  <w:style w:type="paragraph" w:styleId="NumPar2" w:customStyle="1">
    <w:name w:val="NumPar 2"/>
    <w:basedOn w:val="Heading2"/>
    <w:next w:val="Text2"/>
    <w:pPr>
      <w:keepNext w:val="0"/>
      <w:outlineLvl w:val="9"/>
    </w:pPr>
    <w:rPr>
      <w:b w:val="0"/>
    </w:rPr>
  </w:style>
  <w:style w:type="paragraph" w:styleId="NumPar3" w:customStyle="1">
    <w:name w:val="NumPar 3"/>
    <w:basedOn w:val="Heading3"/>
    <w:next w:val="Text3"/>
    <w:pPr>
      <w:keepNext w:val="0"/>
      <w:outlineLvl w:val="9"/>
    </w:pPr>
    <w:rPr>
      <w:i w:val="0"/>
    </w:rPr>
  </w:style>
  <w:style w:type="paragraph" w:styleId="NumPar4" w:customStyle="1">
    <w:name w:val="NumPar 4"/>
    <w:basedOn w:val="Heading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after="0" w:before="1200"/>
      <w:ind w:left="5103"/>
      <w:jc w:val="center"/>
    </w:pPr>
  </w:style>
  <w:style w:type="paragraph" w:styleId="Subtitle">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TableofAuthorities">
    <w:name w:val="table of authorities"/>
    <w:basedOn w:val="Normal"/>
    <w:next w:val="Normal"/>
    <w:semiHidden w:val="1"/>
    <w:pPr>
      <w:ind w:left="240" w:hanging="240"/>
    </w:pPr>
  </w:style>
  <w:style w:type="paragraph" w:styleId="TableofFigures">
    <w:name w:val="table of figures"/>
    <w:basedOn w:val="Normal"/>
    <w:next w:val="Normal"/>
    <w:semiHidden w:val="1"/>
    <w:pPr>
      <w:ind w:left="480" w:hanging="480"/>
    </w:pPr>
  </w:style>
  <w:style w:type="paragraph" w:styleId="Title">
    <w:name w:val="Title"/>
    <w:basedOn w:val="Normal"/>
    <w:next w:val="SubTitle1"/>
    <w:pPr>
      <w:spacing w:after="480"/>
      <w:jc w:val="center"/>
    </w:pPr>
    <w:rPr>
      <w:b w:val="1"/>
      <w:kern w:val="28"/>
      <w:sz w:val="48"/>
    </w:rPr>
  </w:style>
  <w:style w:type="paragraph" w:styleId="TOAHeading">
    <w:name w:val="toa heading"/>
    <w:basedOn w:val="Normal"/>
    <w:next w:val="Normal"/>
    <w:semiHidden w:val="1"/>
    <w:pPr>
      <w:spacing w:before="120"/>
    </w:pPr>
    <w:rPr>
      <w:rFonts w:ascii="Arial" w:hAnsi="Arial"/>
      <w:b w:val="1"/>
    </w:rPr>
  </w:style>
  <w:style w:type="paragraph" w:styleId="TOC1">
    <w:name w:val="toc 1"/>
    <w:basedOn w:val="Normal"/>
    <w:next w:val="Normal"/>
    <w:semiHidden w:val="1"/>
    <w:pPr>
      <w:tabs>
        <w:tab w:val="right" w:leader="dot" w:pos="8640"/>
      </w:tabs>
      <w:spacing w:after="120" w:before="120"/>
      <w:ind w:left="482" w:right="720" w:hanging="482"/>
    </w:pPr>
    <w:rPr>
      <w:caps w:val="1"/>
    </w:rPr>
  </w:style>
  <w:style w:type="paragraph" w:styleId="TOC2">
    <w:name w:val="toc 2"/>
    <w:basedOn w:val="Normal"/>
    <w:next w:val="Normal"/>
    <w:semiHidden w:val="1"/>
    <w:pPr>
      <w:tabs>
        <w:tab w:val="right" w:leader="dot" w:pos="8640"/>
      </w:tabs>
      <w:spacing w:after="60" w:before="60"/>
      <w:ind w:left="1077" w:right="720" w:hanging="595"/>
    </w:pPr>
  </w:style>
  <w:style w:type="paragraph" w:styleId="TOC3">
    <w:name w:val="toc 3"/>
    <w:basedOn w:val="Normal"/>
    <w:next w:val="Normal"/>
    <w:semiHidden w:val="1"/>
    <w:pPr>
      <w:tabs>
        <w:tab w:val="right" w:leader="dot" w:pos="8640"/>
      </w:tabs>
      <w:spacing w:after="60" w:before="60"/>
      <w:ind w:left="1916" w:right="720" w:hanging="839"/>
    </w:pPr>
  </w:style>
  <w:style w:type="paragraph" w:styleId="TOC4">
    <w:name w:val="toc 4"/>
    <w:basedOn w:val="Normal"/>
    <w:next w:val="Normal"/>
    <w:semiHidden w:val="1"/>
    <w:pPr>
      <w:tabs>
        <w:tab w:val="right" w:leader="dot" w:pos="8641"/>
      </w:tabs>
      <w:spacing w:after="60" w:before="60"/>
      <w:ind w:left="2880" w:right="720" w:hanging="964"/>
    </w:pPr>
  </w:style>
  <w:style w:type="paragraph" w:styleId="TOC5">
    <w:name w:val="toc 5"/>
    <w:basedOn w:val="Normal"/>
    <w:next w:val="Normal"/>
    <w:semiHidden w:val="1"/>
    <w:pPr>
      <w:tabs>
        <w:tab w:val="right" w:leader="dot" w:pos="8641"/>
      </w:tabs>
      <w:spacing w:after="120" w:before="240"/>
      <w:ind w:right="720"/>
    </w:pPr>
    <w:rPr>
      <w:caps w:val="1"/>
    </w:r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OCHeading">
    <w:name w:val="TOC Heading"/>
    <w:basedOn w:val="Normal"/>
    <w:next w:val="Normal"/>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BalloonText">
    <w:name w:val="Balloon Text"/>
    <w:basedOn w:val="Normal"/>
    <w:link w:val="BalloonTextChar1"/>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rPr>
  </w:style>
  <w:style w:type="paragraph" w:styleId="Footerapproval" w:customStyle="1">
    <w:name w:val="Footer approval"/>
    <w:basedOn w:val="Footer"/>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Footer"/>
    <w:link w:val="FooterDateChar"/>
    <w:qFormat w:val="1"/>
    <w:rsid w:val="00EE60CF"/>
    <w:pPr>
      <w:tabs>
        <w:tab w:val="right" w:pos="9240"/>
      </w:tabs>
    </w:pPr>
    <w:rPr>
      <w:rFonts w:ascii="Verdana" w:hAnsi="Verdana"/>
      <w:lang w:val="it-IT"/>
    </w:rPr>
  </w:style>
  <w:style w:type="character" w:styleId="FooterChar" w:customStyle="1">
    <w:name w:val="Footer Char"/>
    <w:link w:val="Footer"/>
    <w:uiPriority w:val="99"/>
    <w:rsid w:val="00EE60CF"/>
    <w:rPr>
      <w:rFonts w:ascii="Arial" w:hAnsi="Arial"/>
      <w:sz w:val="16"/>
      <w:lang w:val="fr-FR"/>
    </w:rPr>
  </w:style>
  <w:style w:type="character" w:styleId="ApprovalfooterChar" w:customStyle="1">
    <w:name w:val="Approval_footer Char"/>
    <w:basedOn w:val="FooterChar"/>
    <w:link w:val="Footerapproval"/>
    <w:rsid w:val="00EE60CF"/>
    <w:rPr>
      <w:rFonts w:ascii="Arial" w:hAnsi="Arial"/>
      <w:sz w:val="16"/>
      <w:lang w:val="fr-FR"/>
    </w:rPr>
  </w:style>
  <w:style w:type="paragraph" w:styleId="PageNumber1" w:customStyle="1">
    <w:name w:val="Page Number1"/>
    <w:basedOn w:val="Footer"/>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HeaderChar" w:customStyle="1">
    <w:name w:val="Header Char"/>
    <w:link w:val="Header"/>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NormalIndent"/>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rPr>
  </w:style>
  <w:style w:type="character" w:styleId="NormalIndentChar" w:customStyle="1">
    <w:name w:val="Normal Indent Char"/>
    <w:link w:val="NormalIndent"/>
    <w:rsid w:val="007A4813"/>
    <w:rPr>
      <w:sz w:val="24"/>
      <w:lang w:val="fr-FR"/>
    </w:rPr>
  </w:style>
  <w:style w:type="character" w:styleId="Bulletpoint1Char" w:customStyle="1">
    <w:name w:val="Bullet point1 Char"/>
    <w:basedOn w:val="NormalIndentChar"/>
    <w:link w:val="Bulletpoint1"/>
    <w:rsid w:val="007A4813"/>
    <w:rPr>
      <w:sz w:val="24"/>
      <w:lang w:val="fr-FR"/>
    </w:rPr>
  </w:style>
  <w:style w:type="paragraph" w:styleId="BulletPoint2" w:customStyle="1">
    <w:name w:val="Bullet Point 2"/>
    <w:basedOn w:val="NormalIndent"/>
    <w:link w:val="BulletPoint2Char"/>
    <w:qFormat w:val="1"/>
    <w:rsid w:val="007A4813"/>
    <w:pPr>
      <w:numPr>
        <w:numId w:val="19"/>
      </w:numPr>
      <w:spacing w:after="0"/>
      <w:jc w:val="left"/>
    </w:pPr>
    <w:rPr>
      <w:rFonts w:ascii="Verdana" w:hAnsi="Verdana"/>
      <w:sz w:val="20"/>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rPr>
  </w:style>
  <w:style w:type="character" w:styleId="BulletPoint2Char" w:customStyle="1">
    <w:name w:val="Bullet Point 2 Char"/>
    <w:link w:val="BulletPoint2"/>
    <w:rsid w:val="007A4813"/>
    <w:rPr>
      <w:rFonts w:ascii="Verdana" w:hAnsi="Verdana"/>
      <w:lang w:eastAsia="en-US" w:val="fr-FR"/>
    </w:rPr>
  </w:style>
  <w:style w:type="paragraph" w:styleId="Heading20"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tcPr>
    <w:tblStylePr w:type="firstRow">
      <w:tblPr/>
      <w:tcPr>
        <w:shd w:color="auto" w:fill="002395" w:val="clear"/>
      </w:tcPr>
    </w:tblStylePr>
  </w:style>
  <w:style w:type="character" w:styleId="Heading2Char" w:customStyle="1">
    <w:name w:val="Heading2 Char"/>
    <w:link w:val="Heading20"/>
    <w:rsid w:val="00121ECE"/>
    <w:rPr>
      <w:rFonts w:ascii="Verdana" w:hAnsi="Verdana"/>
      <w:b w:val="1"/>
      <w:i w:val="1"/>
      <w:lang w:val="fr-FR"/>
    </w:rPr>
  </w:style>
  <w:style w:type="table" w:styleId="Style1" w:customStyle="1">
    <w:name w:val="Style1"/>
    <w:basedOn w:val="TableNormal"/>
    <w:rsid w:val="00EF7057"/>
    <w:tblPr/>
  </w:style>
  <w:style w:type="table" w:styleId="TableElegant">
    <w:name w:val="Table Elegant"/>
    <w:basedOn w:val="TableNormal"/>
    <w:rsid w:val="00EF7057"/>
    <w:pPr>
      <w:spacing w:after="24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CommentReference">
    <w:name w:val="annotation reference"/>
    <w:unhideWhenUsed w:val="1"/>
    <w:rsid w:val="00F0066C"/>
    <w:rPr>
      <w:sz w:val="16"/>
      <w:szCs w:val="16"/>
    </w:rPr>
  </w:style>
  <w:style w:type="character" w:styleId="CommentTextChar" w:customStyle="1">
    <w:name w:val="Comment Text Char"/>
    <w:link w:val="CommentText"/>
    <w:rsid w:val="00F0066C"/>
    <w:rPr>
      <w:lang w:eastAsia="en-US" w:val="fr-FR"/>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BodyText"/>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BalloonTextChar1" w:customStyle="1">
    <w:name w:val="Balloon Text Char1"/>
    <w:link w:val="BalloonText"/>
    <w:uiPriority w:val="99"/>
    <w:semiHidden w:val="1"/>
    <w:rsid w:val="00BA290F"/>
    <w:rPr>
      <w:rFonts w:ascii="Tahoma" w:cs="Tahoma" w:hAnsi="Tahoma"/>
      <w:sz w:val="16"/>
      <w:szCs w:val="16"/>
      <w:lang w:eastAsia="en-US" w:val="fr-FR"/>
    </w:rPr>
  </w:style>
  <w:style w:type="paragraph" w:styleId="ListParagraph">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CommentSubject">
    <w:name w:val="annotation subject"/>
    <w:basedOn w:val="CommentText"/>
    <w:next w:val="CommentText"/>
    <w:link w:val="CommentSubjectChar1"/>
    <w:uiPriority w:val="99"/>
    <w:unhideWhenUsed w:val="1"/>
    <w:rsid w:val="00BA290F"/>
    <w:pPr>
      <w:suppressAutoHyphens w:val="1"/>
      <w:spacing w:after="0"/>
      <w:jc w:val="left"/>
    </w:pPr>
    <w:rPr>
      <w:b w:val="1"/>
      <w:bCs w:val="1"/>
      <w:lang w:eastAsia="ar-SA"/>
    </w:rPr>
  </w:style>
  <w:style w:type="character" w:styleId="CommentSubjectChar1" w:customStyle="1">
    <w:name w:val="Comment Subject Char1"/>
    <w:link w:val="CommentSubject"/>
    <w:uiPriority w:val="99"/>
    <w:rsid w:val="00BA290F"/>
    <w:rPr>
      <w:b w:val="1"/>
      <w:bCs w:val="1"/>
      <w:lang w:eastAsia="ar-SA"/>
    </w:rPr>
  </w:style>
  <w:style w:type="paragraph" w:styleId="Revision">
    <w:name w:val="Revision"/>
    <w:hidden w:val="1"/>
    <w:uiPriority w:val="99"/>
    <w:semiHidden w:val="1"/>
    <w:rsid w:val="00BA290F"/>
    <w:rPr>
      <w:sz w:val="24"/>
      <w:szCs w:val="24"/>
      <w:lang w:eastAsia="ar-SA"/>
    </w:rPr>
  </w:style>
  <w:style w:type="character" w:styleId="FollowedHyperlink">
    <w:name w:val="FollowedHyperlink"/>
    <w:uiPriority w:val="99"/>
    <w:unhideWhenUsed w:val="1"/>
    <w:rsid w:val="00BA290F"/>
    <w:rPr>
      <w:color w:val="800080"/>
      <w:u w:val="single"/>
    </w:rPr>
  </w:style>
  <w:style w:type="character" w:styleId="Heading3Char" w:customStyle="1">
    <w:name w:val="Heading 3 Char"/>
    <w:link w:val="Heading3"/>
    <w:rsid w:val="005D5129"/>
    <w:rPr>
      <w:i w:val="1"/>
      <w:sz w:val="24"/>
      <w:lang w:eastAsia="en-US" w:val="fr-FR"/>
    </w:rPr>
  </w:style>
  <w:style w:type="character" w:styleId="EndnoteReference">
    <w:name w:val="endnote reference"/>
    <w:rsid w:val="007967A9"/>
    <w:rPr>
      <w:vertAlign w:val="superscript"/>
    </w:rPr>
  </w:style>
  <w:style w:type="character" w:styleId="EndnoteTextChar" w:customStyle="1">
    <w:name w:val="Endnote Text Char"/>
    <w:basedOn w:val="DefaultParagraphFont"/>
    <w:link w:val="EndnoteText"/>
    <w:semiHidden w:val="1"/>
    <w:rsid w:val="00D97FE7"/>
    <w:rPr>
      <w:lang w:eastAsia="en-US" w:val="fr-FR"/>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7.0" w:type="dxa"/>
        <w:bottom w:w="0.0" w:type="dxa"/>
        <w:right w:w="107.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search" TargetMode="External"/><Relationship Id="rId2" Type="http://schemas.openxmlformats.org/officeDocument/2006/relationships/hyperlink" Target="http://ec.europa.eu/eurostat/ramon/nomenclatures/index.cfm?TargetUrl=LST_NOM_DTL&amp;StrNom=NACE_REV2&amp;StrLanguageCod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IP2jMnlH3y9P+znEMNS9OqXWA==">AMUW2mVhc2ORONMTd+yBX1tdLBM6OFd4bVcvQ28i4abUO4ljolEGBsHuXbxO3mlrlnpQcaERtCFKpKU45Y8bNqb/Y1BWfgajYWvuMfO2vdU9NRlukJauLlaU2RDevlft2xzC97GitK94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2019-09-09T07:56:00Z</dcterms:created>
  <dc:creator>HUERTAS MARTINEZ Marta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