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168E" w14:textId="77777777" w:rsidR="00B51835" w:rsidRPr="00B40CF4" w:rsidRDefault="00B51835" w:rsidP="005C6212">
      <w:pPr>
        <w:jc w:val="both"/>
      </w:pPr>
      <w:bookmarkStart w:id="0" w:name="_GoBack"/>
      <w:bookmarkEnd w:id="0"/>
    </w:p>
    <w:p w14:paraId="40DE0B32" w14:textId="77777777" w:rsidR="00AF6070" w:rsidRPr="00B40CF4" w:rsidRDefault="00AF6070" w:rsidP="005C6212">
      <w:pPr>
        <w:jc w:val="both"/>
      </w:pPr>
    </w:p>
    <w:p w14:paraId="21604D31" w14:textId="77777777" w:rsidR="00AF6070" w:rsidRPr="00B40CF4" w:rsidRDefault="00AF6070" w:rsidP="005C6212">
      <w:pPr>
        <w:jc w:val="both"/>
      </w:pPr>
    </w:p>
    <w:p w14:paraId="067E03FB" w14:textId="77777777" w:rsidR="00AF6070" w:rsidRPr="00B40CF4" w:rsidRDefault="00AF6070" w:rsidP="005C6212">
      <w:pPr>
        <w:jc w:val="both"/>
      </w:pPr>
    </w:p>
    <w:p w14:paraId="2B6B69FC" w14:textId="77777777" w:rsidR="00AF6070" w:rsidRPr="00B40CF4" w:rsidRDefault="00AF6070" w:rsidP="005C6212">
      <w:pPr>
        <w:jc w:val="both"/>
      </w:pPr>
    </w:p>
    <w:p w14:paraId="52CDAC0E" w14:textId="77777777" w:rsidR="00AF6070" w:rsidRPr="00B40CF4" w:rsidRDefault="00AF6070" w:rsidP="005C6212">
      <w:pPr>
        <w:pStyle w:val="Default"/>
        <w:jc w:val="both"/>
        <w:rPr>
          <w:lang w:val="ro-RO"/>
        </w:rPr>
      </w:pPr>
    </w:p>
    <w:p w14:paraId="374E882D" w14:textId="77777777" w:rsidR="00AF6070" w:rsidRPr="00B40CF4" w:rsidRDefault="00AF6070" w:rsidP="00F57B66">
      <w:pPr>
        <w:pStyle w:val="Default"/>
        <w:jc w:val="center"/>
        <w:rPr>
          <w:sz w:val="50"/>
          <w:szCs w:val="50"/>
          <w:lang w:val="ro-RO"/>
        </w:rPr>
      </w:pPr>
      <w:r w:rsidRPr="00B40CF4">
        <w:rPr>
          <w:b/>
          <w:bCs/>
          <w:iCs/>
          <w:sz w:val="50"/>
          <w:szCs w:val="50"/>
          <w:lang w:val="ro-RO"/>
        </w:rPr>
        <w:t xml:space="preserve">Metodologia </w:t>
      </w:r>
      <w:r w:rsidR="00621C2E">
        <w:rPr>
          <w:b/>
          <w:bCs/>
          <w:iCs/>
          <w:sz w:val="50"/>
          <w:szCs w:val="50"/>
          <w:lang w:val="ro-RO"/>
        </w:rPr>
        <w:t xml:space="preserve">pentru evaluarea și selecția </w:t>
      </w:r>
      <w:r w:rsidRPr="00B40CF4">
        <w:rPr>
          <w:b/>
          <w:bCs/>
          <w:iCs/>
          <w:sz w:val="50"/>
          <w:szCs w:val="50"/>
          <w:lang w:val="ro-RO"/>
        </w:rPr>
        <w:t>planuri</w:t>
      </w:r>
      <w:r w:rsidR="00621C2E">
        <w:rPr>
          <w:b/>
          <w:bCs/>
          <w:iCs/>
          <w:sz w:val="50"/>
          <w:szCs w:val="50"/>
          <w:lang w:val="ro-RO"/>
        </w:rPr>
        <w:t>lor</w:t>
      </w:r>
      <w:r w:rsidRPr="00B40CF4">
        <w:rPr>
          <w:b/>
          <w:bCs/>
          <w:iCs/>
          <w:sz w:val="50"/>
          <w:szCs w:val="50"/>
          <w:lang w:val="ro-RO"/>
        </w:rPr>
        <w:t xml:space="preserve"> de afaceri</w:t>
      </w:r>
      <w:r w:rsidR="00363DB0">
        <w:rPr>
          <w:b/>
          <w:bCs/>
          <w:iCs/>
          <w:sz w:val="50"/>
          <w:szCs w:val="50"/>
          <w:lang w:val="ro-RO"/>
        </w:rPr>
        <w:t xml:space="preserve"> propuse</w:t>
      </w:r>
      <w:r w:rsidR="00FB56EF">
        <w:rPr>
          <w:b/>
          <w:bCs/>
          <w:iCs/>
          <w:sz w:val="50"/>
          <w:szCs w:val="50"/>
          <w:lang w:val="ro-RO"/>
        </w:rPr>
        <w:t xml:space="preserve"> în vederea obținerii ajutorului de minimis</w:t>
      </w:r>
    </w:p>
    <w:p w14:paraId="5ACB002F" w14:textId="77777777" w:rsidR="00AF6070" w:rsidRPr="00B40CF4" w:rsidRDefault="00AF6070" w:rsidP="00F57B66">
      <w:pPr>
        <w:pStyle w:val="Default"/>
        <w:jc w:val="center"/>
        <w:rPr>
          <w:sz w:val="23"/>
          <w:szCs w:val="23"/>
          <w:lang w:val="ro-RO"/>
        </w:rPr>
      </w:pPr>
    </w:p>
    <w:p w14:paraId="38D3031C" w14:textId="77777777" w:rsidR="00AF6070" w:rsidRPr="00B40CF4" w:rsidRDefault="00AF6070" w:rsidP="00F57B66">
      <w:pPr>
        <w:pStyle w:val="Default"/>
        <w:jc w:val="center"/>
        <w:rPr>
          <w:sz w:val="28"/>
          <w:szCs w:val="28"/>
          <w:lang w:val="ro-RO"/>
        </w:rPr>
      </w:pPr>
      <w:r w:rsidRPr="00B40CF4">
        <w:rPr>
          <w:sz w:val="28"/>
          <w:szCs w:val="28"/>
          <w:lang w:val="ro-RO"/>
        </w:rPr>
        <w:t>în cadrul proiectului</w:t>
      </w:r>
    </w:p>
    <w:p w14:paraId="122B2290" w14:textId="77777777" w:rsidR="00AF6070" w:rsidRPr="00EF390A" w:rsidRDefault="00AF6070" w:rsidP="00F57B66">
      <w:pPr>
        <w:pStyle w:val="Default"/>
        <w:jc w:val="center"/>
        <w:rPr>
          <w:i/>
          <w:sz w:val="32"/>
          <w:szCs w:val="32"/>
          <w:lang w:val="ro-RO"/>
        </w:rPr>
      </w:pPr>
    </w:p>
    <w:p w14:paraId="33DA5C1A" w14:textId="77777777" w:rsidR="00EF390A" w:rsidRPr="00EF390A" w:rsidRDefault="00EF390A" w:rsidP="00EF390A">
      <w:pPr>
        <w:jc w:val="center"/>
        <w:rPr>
          <w:rFonts w:ascii="Times New Roman" w:hAnsi="Times New Roman" w:cs="Times New Roman"/>
          <w:b/>
          <w:i/>
          <w:sz w:val="32"/>
          <w:szCs w:val="32"/>
        </w:rPr>
      </w:pPr>
      <w:r w:rsidRPr="00EF390A">
        <w:rPr>
          <w:rFonts w:ascii="Times New Roman" w:hAnsi="Times New Roman" w:cs="Times New Roman"/>
          <w:b/>
          <w:i/>
          <w:sz w:val="32"/>
          <w:szCs w:val="32"/>
        </w:rPr>
        <w:t xml:space="preserve">Start-UP Hub: Laboratorul antreprenorilor, </w:t>
      </w:r>
    </w:p>
    <w:p w14:paraId="1BD9BC8A" w14:textId="5B0C104F" w:rsidR="00AF6070" w:rsidRPr="00EF390A" w:rsidRDefault="00EF390A" w:rsidP="00EF390A">
      <w:pPr>
        <w:pStyle w:val="Default"/>
        <w:jc w:val="center"/>
        <w:rPr>
          <w:i/>
          <w:sz w:val="32"/>
          <w:szCs w:val="32"/>
          <w:lang w:val="ro-RO"/>
        </w:rPr>
      </w:pPr>
      <w:r w:rsidRPr="001C23DA">
        <w:rPr>
          <w:b/>
          <w:i/>
          <w:sz w:val="32"/>
          <w:szCs w:val="32"/>
          <w:lang w:val="ro-RO"/>
        </w:rPr>
        <w:t>Cod SMIS 105648</w:t>
      </w:r>
    </w:p>
    <w:p w14:paraId="659202B2" w14:textId="77777777" w:rsidR="00F57B66" w:rsidRDefault="00F57B66" w:rsidP="00F57B66">
      <w:pPr>
        <w:jc w:val="center"/>
        <w:rPr>
          <w:b/>
          <w:bCs/>
          <w:i/>
          <w:iCs/>
          <w:sz w:val="28"/>
          <w:szCs w:val="28"/>
        </w:rPr>
      </w:pPr>
    </w:p>
    <w:p w14:paraId="500E6171" w14:textId="77777777" w:rsidR="006B3484" w:rsidRPr="00B40CF4" w:rsidRDefault="006B3484" w:rsidP="005C6212">
      <w:pPr>
        <w:jc w:val="both"/>
        <w:rPr>
          <w:b/>
          <w:bCs/>
          <w:iCs/>
          <w:sz w:val="28"/>
          <w:szCs w:val="28"/>
        </w:rPr>
      </w:pPr>
    </w:p>
    <w:p w14:paraId="52BD0CEF" w14:textId="77777777" w:rsidR="006B3484" w:rsidRPr="00B40CF4" w:rsidRDefault="006B3484" w:rsidP="005C6212">
      <w:pPr>
        <w:jc w:val="both"/>
        <w:rPr>
          <w:b/>
          <w:bCs/>
          <w:iCs/>
          <w:sz w:val="28"/>
          <w:szCs w:val="28"/>
        </w:rPr>
      </w:pPr>
    </w:p>
    <w:p w14:paraId="39A60158" w14:textId="77777777" w:rsidR="006B3484" w:rsidRPr="00B40CF4" w:rsidRDefault="006B3484" w:rsidP="005C6212">
      <w:pPr>
        <w:jc w:val="both"/>
        <w:rPr>
          <w:b/>
          <w:bCs/>
          <w:iCs/>
          <w:sz w:val="28"/>
          <w:szCs w:val="28"/>
        </w:rPr>
      </w:pPr>
    </w:p>
    <w:p w14:paraId="308E629D" w14:textId="77777777" w:rsidR="006B3484" w:rsidRPr="00B40CF4" w:rsidRDefault="006B3484" w:rsidP="005C6212">
      <w:pPr>
        <w:jc w:val="both"/>
        <w:rPr>
          <w:b/>
          <w:bCs/>
          <w:iCs/>
          <w:sz w:val="28"/>
          <w:szCs w:val="28"/>
        </w:rPr>
      </w:pPr>
    </w:p>
    <w:p w14:paraId="6169EC1D" w14:textId="77777777" w:rsidR="006B3484" w:rsidRPr="00B40CF4" w:rsidRDefault="006B3484" w:rsidP="005C6212">
      <w:pPr>
        <w:pStyle w:val="Default"/>
        <w:jc w:val="both"/>
        <w:rPr>
          <w:lang w:val="ro-RO"/>
        </w:rPr>
      </w:pPr>
    </w:p>
    <w:p w14:paraId="3793EE86" w14:textId="191BC1AA" w:rsidR="006B3484" w:rsidRPr="00AD469E" w:rsidRDefault="006B3484" w:rsidP="005C6212">
      <w:pPr>
        <w:pStyle w:val="Default"/>
        <w:jc w:val="both"/>
        <w:rPr>
          <w:b/>
          <w:bCs/>
          <w:iCs/>
          <w:sz w:val="28"/>
          <w:szCs w:val="28"/>
          <w:lang w:val="ro-RO"/>
        </w:rPr>
      </w:pPr>
      <w:r w:rsidRPr="005B1944">
        <w:rPr>
          <w:b/>
          <w:bCs/>
          <w:i/>
          <w:iCs/>
          <w:sz w:val="28"/>
          <w:szCs w:val="28"/>
          <w:lang w:val="ro-RO"/>
        </w:rPr>
        <w:t>Activitatea</w:t>
      </w:r>
      <w:r w:rsidR="00274035" w:rsidRPr="005B1944">
        <w:rPr>
          <w:b/>
          <w:bCs/>
          <w:i/>
          <w:iCs/>
          <w:sz w:val="28"/>
          <w:szCs w:val="28"/>
          <w:lang w:val="ro-RO"/>
        </w:rPr>
        <w:t xml:space="preserve"> </w:t>
      </w:r>
      <w:r w:rsidR="00EF390A" w:rsidRPr="005B1944">
        <w:rPr>
          <w:b/>
          <w:bCs/>
          <w:i/>
          <w:iCs/>
          <w:sz w:val="28"/>
          <w:szCs w:val="28"/>
          <w:lang w:val="ro-RO"/>
        </w:rPr>
        <w:t>A</w:t>
      </w:r>
      <w:r w:rsidR="00274035" w:rsidRPr="005B1944">
        <w:rPr>
          <w:b/>
          <w:bCs/>
          <w:i/>
          <w:iCs/>
          <w:sz w:val="28"/>
          <w:szCs w:val="28"/>
          <w:lang w:val="ro-RO"/>
        </w:rPr>
        <w:t>.1.</w:t>
      </w:r>
      <w:r w:rsidR="00EF390A" w:rsidRPr="005B1944">
        <w:rPr>
          <w:b/>
          <w:bCs/>
          <w:i/>
          <w:iCs/>
          <w:sz w:val="28"/>
          <w:szCs w:val="28"/>
          <w:lang w:val="ro-RO"/>
        </w:rPr>
        <w:t>4.</w:t>
      </w:r>
      <w:r w:rsidR="00274035" w:rsidRPr="005B1944">
        <w:rPr>
          <w:b/>
          <w:bCs/>
          <w:i/>
          <w:iCs/>
          <w:sz w:val="28"/>
          <w:szCs w:val="28"/>
          <w:lang w:val="ro-RO"/>
        </w:rPr>
        <w:t xml:space="preserve"> </w:t>
      </w:r>
      <w:r w:rsidR="00EF390A" w:rsidRPr="001C23DA">
        <w:rPr>
          <w:b/>
          <w:i/>
          <w:sz w:val="32"/>
          <w:szCs w:val="32"/>
          <w:lang w:val="ro-RO"/>
        </w:rPr>
        <w:t>Selectarea planurilor de afaceri ce vor fi finan</w:t>
      </w:r>
      <w:r w:rsidR="00094242" w:rsidRPr="001C23DA">
        <w:rPr>
          <w:b/>
          <w:i/>
          <w:sz w:val="32"/>
          <w:szCs w:val="32"/>
          <w:lang w:val="ro-RO"/>
        </w:rPr>
        <w:t>ț</w:t>
      </w:r>
      <w:r w:rsidR="00EF390A" w:rsidRPr="001C23DA">
        <w:rPr>
          <w:b/>
          <w:i/>
          <w:sz w:val="32"/>
          <w:szCs w:val="32"/>
          <w:lang w:val="ro-RO"/>
        </w:rPr>
        <w:t xml:space="preserve">ate </w:t>
      </w:r>
      <w:r w:rsidR="00094242">
        <w:rPr>
          <w:b/>
          <w:i/>
          <w:sz w:val="32"/>
          <w:szCs w:val="32"/>
          <w:lang w:val="ro-RO"/>
        </w:rPr>
        <w:t>î</w:t>
      </w:r>
      <w:r w:rsidR="00EF390A" w:rsidRPr="001C23DA">
        <w:rPr>
          <w:b/>
          <w:i/>
          <w:sz w:val="32"/>
          <w:szCs w:val="32"/>
          <w:lang w:val="ro-RO"/>
        </w:rPr>
        <w:t>n cadrul proiectului (inclusiv finalizarea metodologiei de jurizare planuri</w:t>
      </w:r>
      <w:r w:rsidR="00094242" w:rsidRPr="001C23DA">
        <w:rPr>
          <w:b/>
          <w:i/>
          <w:sz w:val="32"/>
          <w:szCs w:val="32"/>
          <w:lang w:val="ro-RO"/>
        </w:rPr>
        <w:t xml:space="preserve"> de</w:t>
      </w:r>
      <w:r w:rsidR="00EF390A" w:rsidRPr="001C23DA">
        <w:rPr>
          <w:b/>
          <w:i/>
          <w:sz w:val="32"/>
          <w:szCs w:val="32"/>
          <w:lang w:val="ro-RO"/>
        </w:rPr>
        <w:t xml:space="preserve"> afacer</w:t>
      </w:r>
      <w:r w:rsidR="00094242" w:rsidRPr="001C23DA">
        <w:rPr>
          <w:b/>
          <w:i/>
          <w:sz w:val="32"/>
          <w:szCs w:val="32"/>
          <w:lang w:val="ro-RO"/>
        </w:rPr>
        <w:t>i</w:t>
      </w:r>
      <w:r w:rsidR="00EF390A" w:rsidRPr="001C23DA">
        <w:rPr>
          <w:b/>
          <w:i/>
          <w:sz w:val="32"/>
          <w:szCs w:val="32"/>
          <w:lang w:val="ro-RO"/>
        </w:rPr>
        <w:t>)</w:t>
      </w:r>
    </w:p>
    <w:p w14:paraId="41326A4A" w14:textId="77777777" w:rsidR="006B3484" w:rsidRPr="00B40CF4" w:rsidRDefault="006B3484" w:rsidP="005C6212">
      <w:pPr>
        <w:jc w:val="both"/>
        <w:rPr>
          <w:rFonts w:ascii="Times New Roman" w:hAnsi="Times New Roman" w:cs="Times New Roman"/>
          <w:b/>
          <w:bCs/>
          <w:iCs/>
          <w:sz w:val="28"/>
          <w:szCs w:val="28"/>
        </w:rPr>
      </w:pPr>
    </w:p>
    <w:p w14:paraId="46246A08" w14:textId="77777777" w:rsidR="006B3484" w:rsidRPr="00B40CF4" w:rsidRDefault="006B3484" w:rsidP="005C6212">
      <w:pPr>
        <w:jc w:val="both"/>
        <w:rPr>
          <w:rFonts w:ascii="Times New Roman" w:hAnsi="Times New Roman" w:cs="Times New Roman"/>
          <w:b/>
          <w:bCs/>
          <w:iCs/>
          <w:sz w:val="28"/>
          <w:szCs w:val="28"/>
        </w:rPr>
      </w:pPr>
    </w:p>
    <w:p w14:paraId="7E0483E1" w14:textId="77777777" w:rsidR="006B3484" w:rsidRPr="00B40CF4" w:rsidRDefault="006B3484" w:rsidP="005C6212">
      <w:pPr>
        <w:jc w:val="both"/>
        <w:rPr>
          <w:rFonts w:ascii="Times New Roman" w:hAnsi="Times New Roman" w:cs="Times New Roman"/>
        </w:rPr>
      </w:pPr>
    </w:p>
    <w:p w14:paraId="0E4439D0" w14:textId="77777777" w:rsidR="0061103E" w:rsidRPr="00B40CF4" w:rsidRDefault="0061103E" w:rsidP="005C6212">
      <w:pPr>
        <w:jc w:val="both"/>
        <w:rPr>
          <w:rFonts w:ascii="Times New Roman" w:hAnsi="Times New Roman" w:cs="Times New Roman"/>
        </w:rPr>
      </w:pPr>
    </w:p>
    <w:p w14:paraId="6A6AA9C4" w14:textId="77777777" w:rsidR="0061103E" w:rsidRPr="00B40CF4" w:rsidRDefault="0061103E" w:rsidP="005C6212">
      <w:pPr>
        <w:jc w:val="both"/>
        <w:rPr>
          <w:rFonts w:ascii="Times New Roman" w:hAnsi="Times New Roman" w:cs="Times New Roman"/>
        </w:rPr>
      </w:pPr>
    </w:p>
    <w:p w14:paraId="18FFAFCE" w14:textId="77777777" w:rsidR="0061103E" w:rsidRPr="00B40CF4" w:rsidRDefault="0061103E" w:rsidP="005C6212">
      <w:pPr>
        <w:jc w:val="both"/>
        <w:rPr>
          <w:rFonts w:ascii="Times New Roman" w:hAnsi="Times New Roman" w:cs="Times New Roman"/>
        </w:rPr>
      </w:pPr>
    </w:p>
    <w:p w14:paraId="24081F05" w14:textId="77777777" w:rsidR="005A5BBC" w:rsidRPr="00B40CF4" w:rsidRDefault="005A5BBC" w:rsidP="005C6212">
      <w:pPr>
        <w:jc w:val="both"/>
        <w:rPr>
          <w:rFonts w:ascii="Times New Roman" w:hAnsi="Times New Roman" w:cs="Times New Roman"/>
          <w:b/>
          <w:bCs/>
          <w:color w:val="000000"/>
          <w:sz w:val="23"/>
          <w:szCs w:val="23"/>
        </w:rPr>
      </w:pPr>
      <w:r w:rsidRPr="00B40CF4">
        <w:rPr>
          <w:b/>
          <w:bCs/>
          <w:sz w:val="23"/>
          <w:szCs w:val="23"/>
        </w:rPr>
        <w:br w:type="page"/>
      </w:r>
    </w:p>
    <w:p w14:paraId="669ACA98" w14:textId="58CC703B" w:rsidR="0061103E" w:rsidRPr="00B40CF4" w:rsidRDefault="00621C2E" w:rsidP="005C6212">
      <w:pPr>
        <w:pStyle w:val="Default"/>
        <w:jc w:val="both"/>
        <w:rPr>
          <w:lang w:val="ro-RO"/>
        </w:rPr>
      </w:pPr>
      <w:r>
        <w:rPr>
          <w:b/>
          <w:bCs/>
          <w:lang w:val="ro-RO"/>
        </w:rPr>
        <w:lastRenderedPageBreak/>
        <w:t xml:space="preserve">Evaluarea </w:t>
      </w:r>
      <w:r w:rsidR="00291FE0">
        <w:rPr>
          <w:b/>
          <w:bCs/>
          <w:lang w:val="ro-RO"/>
        </w:rPr>
        <w:t>și</w:t>
      </w:r>
      <w:r>
        <w:rPr>
          <w:b/>
          <w:bCs/>
          <w:lang w:val="ro-RO"/>
        </w:rPr>
        <w:t xml:space="preserve"> </w:t>
      </w:r>
      <w:r w:rsidR="00291FE0">
        <w:rPr>
          <w:b/>
          <w:bCs/>
          <w:lang w:val="ro-RO"/>
        </w:rPr>
        <w:t>selecția</w:t>
      </w:r>
      <w:r w:rsidR="0061103E" w:rsidRPr="00B40CF4">
        <w:rPr>
          <w:b/>
          <w:bCs/>
          <w:lang w:val="ro-RO"/>
        </w:rPr>
        <w:t xml:space="preserve"> </w:t>
      </w:r>
      <w:r>
        <w:rPr>
          <w:b/>
          <w:bCs/>
          <w:lang w:val="ro-RO"/>
        </w:rPr>
        <w:t>p</w:t>
      </w:r>
      <w:r w:rsidR="0061103E" w:rsidRPr="00B40CF4">
        <w:rPr>
          <w:b/>
          <w:bCs/>
          <w:lang w:val="ro-RO"/>
        </w:rPr>
        <w:t>lanuri</w:t>
      </w:r>
      <w:r>
        <w:rPr>
          <w:b/>
          <w:bCs/>
          <w:lang w:val="ro-RO"/>
        </w:rPr>
        <w:t>lor</w:t>
      </w:r>
      <w:r w:rsidR="0061103E" w:rsidRPr="00B40CF4">
        <w:rPr>
          <w:b/>
          <w:bCs/>
          <w:lang w:val="ro-RO"/>
        </w:rPr>
        <w:t xml:space="preserve"> de </w:t>
      </w:r>
      <w:r>
        <w:rPr>
          <w:b/>
          <w:bCs/>
          <w:lang w:val="ro-RO"/>
        </w:rPr>
        <w:t>a</w:t>
      </w:r>
      <w:r w:rsidR="0061103E" w:rsidRPr="00B40CF4">
        <w:rPr>
          <w:b/>
          <w:bCs/>
          <w:lang w:val="ro-RO"/>
        </w:rPr>
        <w:t xml:space="preserve">faceri </w:t>
      </w:r>
      <w:r w:rsidR="0061103E" w:rsidRPr="00B40CF4">
        <w:rPr>
          <w:lang w:val="ro-RO"/>
        </w:rPr>
        <w:t>se desfă</w:t>
      </w:r>
      <w:r w:rsidR="00351A67">
        <w:rPr>
          <w:lang w:val="ro-RO"/>
        </w:rPr>
        <w:t>ș</w:t>
      </w:r>
      <w:r w:rsidR="0061103E" w:rsidRPr="00B40CF4">
        <w:rPr>
          <w:lang w:val="ro-RO"/>
        </w:rPr>
        <w:t xml:space="preserve">oară în cadrul </w:t>
      </w:r>
      <w:r w:rsidR="0061103E" w:rsidRPr="005C6212">
        <w:rPr>
          <w:i/>
          <w:color w:val="auto"/>
          <w:lang w:val="ro-RO"/>
        </w:rPr>
        <w:t>Activită</w:t>
      </w:r>
      <w:r w:rsidR="00B40CF4" w:rsidRPr="005C6212">
        <w:rPr>
          <w:i/>
          <w:color w:val="auto"/>
          <w:lang w:val="ro-RO"/>
        </w:rPr>
        <w:t>ț</w:t>
      </w:r>
      <w:r w:rsidR="0061103E" w:rsidRPr="005C6212">
        <w:rPr>
          <w:i/>
          <w:color w:val="auto"/>
          <w:lang w:val="ro-RO"/>
        </w:rPr>
        <w:t xml:space="preserve">ii </w:t>
      </w:r>
      <w:r w:rsidR="00010925">
        <w:rPr>
          <w:i/>
          <w:color w:val="auto"/>
          <w:lang w:val="ro-RO"/>
        </w:rPr>
        <w:t>„</w:t>
      </w:r>
      <w:r w:rsidR="00010925" w:rsidRPr="00010925">
        <w:rPr>
          <w:i/>
          <w:color w:val="auto"/>
          <w:lang w:val="ro-RO"/>
        </w:rPr>
        <w:t>A1.4 "Selectarea planurilor de afaceri ce vor fi finan</w:t>
      </w:r>
      <w:r w:rsidR="009754CD">
        <w:rPr>
          <w:i/>
          <w:color w:val="auto"/>
          <w:lang w:val="ro-RO"/>
        </w:rPr>
        <w:t>ț</w:t>
      </w:r>
      <w:r w:rsidR="00010925" w:rsidRPr="00010925">
        <w:rPr>
          <w:i/>
          <w:color w:val="auto"/>
          <w:lang w:val="ro-RO"/>
        </w:rPr>
        <w:t xml:space="preserve">ate </w:t>
      </w:r>
      <w:r w:rsidR="009754CD">
        <w:rPr>
          <w:i/>
          <w:color w:val="auto"/>
          <w:lang w:val="ro-RO"/>
        </w:rPr>
        <w:t>î</w:t>
      </w:r>
      <w:r w:rsidR="00010925" w:rsidRPr="00010925">
        <w:rPr>
          <w:i/>
          <w:color w:val="auto"/>
          <w:lang w:val="ro-RO"/>
        </w:rPr>
        <w:t>n cadrul proiectului (inclusiv finalizarea metodologiei de jurizare planuri afacere)"</w:t>
      </w:r>
      <w:r w:rsidR="009754CD">
        <w:rPr>
          <w:i/>
          <w:color w:val="auto"/>
          <w:lang w:val="ro-RO"/>
        </w:rPr>
        <w:t xml:space="preserve"> </w:t>
      </w:r>
      <w:r w:rsidR="0061103E" w:rsidRPr="005C6212">
        <w:rPr>
          <w:lang w:val="ro-RO"/>
        </w:rPr>
        <w:t>în cadrul</w:t>
      </w:r>
      <w:r w:rsidR="0061103E" w:rsidRPr="00B40CF4">
        <w:rPr>
          <w:lang w:val="ro-RO"/>
        </w:rPr>
        <w:t xml:space="preserve"> proiectului </w:t>
      </w:r>
      <w:r w:rsidR="00EF390A" w:rsidRPr="001C23DA">
        <w:rPr>
          <w:b/>
          <w:lang w:val="ro-RO" w:eastAsia="en-GB"/>
        </w:rPr>
        <w:t>Start-UP Hub: Laboratorul antreprenorilor</w:t>
      </w:r>
      <w:r w:rsidR="0061103E" w:rsidRPr="00B40CF4">
        <w:rPr>
          <w:b/>
          <w:bCs/>
          <w:i/>
          <w:iCs/>
          <w:lang w:val="ro-RO"/>
        </w:rPr>
        <w:t xml:space="preserve">, </w:t>
      </w:r>
      <w:r w:rsidR="00291FE0">
        <w:rPr>
          <w:lang w:val="ro-RO"/>
        </w:rPr>
        <w:t>implementat</w:t>
      </w:r>
      <w:r w:rsidR="0061103E" w:rsidRPr="00B40CF4">
        <w:rPr>
          <w:lang w:val="ro-RO"/>
        </w:rPr>
        <w:t xml:space="preserve"> de </w:t>
      </w:r>
      <w:r w:rsidR="00291FE0">
        <w:rPr>
          <w:lang w:val="ro-RO"/>
        </w:rPr>
        <w:t xml:space="preserve">beneficiarul finanțării, </w:t>
      </w:r>
      <w:r w:rsidR="0061103E" w:rsidRPr="00B40CF4">
        <w:rPr>
          <w:lang w:val="ro-RO"/>
        </w:rPr>
        <w:t xml:space="preserve">Universitatea </w:t>
      </w:r>
      <w:r w:rsidR="00EF390A">
        <w:rPr>
          <w:lang w:val="ro-RO"/>
        </w:rPr>
        <w:t>“Lucian Blaga” din Sibiu</w:t>
      </w:r>
      <w:r w:rsidR="00E7292D">
        <w:rPr>
          <w:lang w:val="ro-RO"/>
        </w:rPr>
        <w:t>.</w:t>
      </w:r>
    </w:p>
    <w:p w14:paraId="5B5B29DF" w14:textId="77777777" w:rsidR="0061103E" w:rsidRPr="00B40CF4" w:rsidRDefault="0061103E" w:rsidP="005C6212">
      <w:pPr>
        <w:pStyle w:val="Default"/>
        <w:jc w:val="both"/>
        <w:rPr>
          <w:lang w:val="ro-RO"/>
        </w:rPr>
      </w:pPr>
    </w:p>
    <w:p w14:paraId="53622521" w14:textId="77777777" w:rsidR="0061103E" w:rsidRPr="00B40CF4" w:rsidRDefault="0061103E" w:rsidP="005C6212">
      <w:pPr>
        <w:pStyle w:val="Default"/>
        <w:jc w:val="both"/>
        <w:rPr>
          <w:lang w:val="ro-RO"/>
        </w:rPr>
      </w:pPr>
      <w:r w:rsidRPr="00B40CF4">
        <w:rPr>
          <w:lang w:val="ro-RO"/>
        </w:rPr>
        <w:t>Proiectul este cofinan</w:t>
      </w:r>
      <w:r w:rsidR="00B40CF4">
        <w:rPr>
          <w:lang w:val="ro-RO"/>
        </w:rPr>
        <w:t>ț</w:t>
      </w:r>
      <w:r w:rsidRPr="00B40CF4">
        <w:rPr>
          <w:lang w:val="ro-RO"/>
        </w:rPr>
        <w:t xml:space="preserve">at de Uniunea Europeană, prin Fondul Social European, </w:t>
      </w:r>
      <w:r w:rsidRPr="00B40CF4">
        <w:rPr>
          <w:i/>
          <w:lang w:val="ro-RO"/>
        </w:rPr>
        <w:t>Programul Opera</w:t>
      </w:r>
      <w:r w:rsidR="00B40CF4">
        <w:rPr>
          <w:i/>
          <w:lang w:val="ro-RO"/>
        </w:rPr>
        <w:t>ț</w:t>
      </w:r>
      <w:r w:rsidRPr="00B40CF4">
        <w:rPr>
          <w:i/>
          <w:lang w:val="ro-RO"/>
        </w:rPr>
        <w:t>ional Capital Uman</w:t>
      </w:r>
      <w:r w:rsidRPr="00B40CF4">
        <w:rPr>
          <w:lang w:val="ro-RO"/>
        </w:rPr>
        <w:t xml:space="preserve">, </w:t>
      </w:r>
      <w:r w:rsidRPr="00B40CF4">
        <w:rPr>
          <w:b/>
          <w:lang w:val="ro-RO"/>
        </w:rPr>
        <w:t>Axa Prioritară 3</w:t>
      </w:r>
      <w:r w:rsidRPr="00B40CF4">
        <w:rPr>
          <w:lang w:val="ro-RO"/>
        </w:rPr>
        <w:t xml:space="preserve"> – </w:t>
      </w:r>
      <w:r w:rsidRPr="00B40CF4">
        <w:rPr>
          <w:i/>
          <w:lang w:val="ro-RO"/>
        </w:rPr>
        <w:t>Locuri de muncă pentru to</w:t>
      </w:r>
      <w:r w:rsidR="00B40CF4">
        <w:rPr>
          <w:i/>
          <w:lang w:val="ro-RO"/>
        </w:rPr>
        <w:t>ț</w:t>
      </w:r>
      <w:r w:rsidRPr="00B40CF4">
        <w:rPr>
          <w:i/>
          <w:lang w:val="ro-RO"/>
        </w:rPr>
        <w:t>i</w:t>
      </w:r>
      <w:r w:rsidRPr="00B40CF4">
        <w:rPr>
          <w:lang w:val="ro-RO"/>
        </w:rPr>
        <w:t xml:space="preserve">, </w:t>
      </w:r>
      <w:r w:rsidRPr="00B40CF4">
        <w:rPr>
          <w:b/>
          <w:lang w:val="ro-RO"/>
        </w:rPr>
        <w:t>OS 3.7</w:t>
      </w:r>
      <w:r w:rsidRPr="00B40CF4">
        <w:rPr>
          <w:lang w:val="ro-RO"/>
        </w:rPr>
        <w:t xml:space="preserve">: </w:t>
      </w:r>
      <w:r w:rsidRPr="00B40CF4">
        <w:rPr>
          <w:i/>
          <w:lang w:val="ro-RO"/>
        </w:rPr>
        <w:t>Cre</w:t>
      </w:r>
      <w:r w:rsidR="00351A67">
        <w:rPr>
          <w:i/>
          <w:lang w:val="ro-RO"/>
        </w:rPr>
        <w:t>ș</w:t>
      </w:r>
      <w:r w:rsidRPr="00B40CF4">
        <w:rPr>
          <w:i/>
          <w:lang w:val="ro-RO"/>
        </w:rPr>
        <w:t>terea ocupării prin sus</w:t>
      </w:r>
      <w:r w:rsidR="00B40CF4">
        <w:rPr>
          <w:i/>
          <w:lang w:val="ro-RO"/>
        </w:rPr>
        <w:t>ț</w:t>
      </w:r>
      <w:r w:rsidRPr="00B40CF4">
        <w:rPr>
          <w:i/>
          <w:lang w:val="ro-RO"/>
        </w:rPr>
        <w:t>inerea întreprinderilor cu profil non-agricol din zona urbană</w:t>
      </w:r>
      <w:r w:rsidRPr="00B40CF4">
        <w:rPr>
          <w:lang w:val="ro-RO"/>
        </w:rPr>
        <w:t xml:space="preserve">, </w:t>
      </w:r>
      <w:r w:rsidRPr="00B40CF4">
        <w:rPr>
          <w:b/>
          <w:lang w:val="ro-RO"/>
        </w:rPr>
        <w:t>Obiectivul tematic 8</w:t>
      </w:r>
      <w:r w:rsidRPr="00B40CF4">
        <w:rPr>
          <w:lang w:val="ro-RO"/>
        </w:rPr>
        <w:t xml:space="preserve">: </w:t>
      </w:r>
      <w:r w:rsidRPr="00B40CF4">
        <w:rPr>
          <w:i/>
          <w:lang w:val="ro-RO"/>
        </w:rPr>
        <w:t xml:space="preserve">Promovarea unor locuri de muncă durabile </w:t>
      </w:r>
      <w:r w:rsidR="00351A67">
        <w:rPr>
          <w:i/>
          <w:lang w:val="ro-RO"/>
        </w:rPr>
        <w:t>ș</w:t>
      </w:r>
      <w:r w:rsidR="00351A67" w:rsidRPr="00B40CF4">
        <w:rPr>
          <w:i/>
          <w:lang w:val="ro-RO"/>
        </w:rPr>
        <w:t>i</w:t>
      </w:r>
      <w:r w:rsidRPr="00B40CF4">
        <w:rPr>
          <w:i/>
          <w:lang w:val="ro-RO"/>
        </w:rPr>
        <w:t xml:space="preserve"> de calitate </w:t>
      </w:r>
      <w:r w:rsidR="00351A67">
        <w:rPr>
          <w:i/>
          <w:lang w:val="ro-RO"/>
        </w:rPr>
        <w:t>ș</w:t>
      </w:r>
      <w:r w:rsidRPr="00B40CF4">
        <w:rPr>
          <w:i/>
          <w:lang w:val="ro-RO"/>
        </w:rPr>
        <w:t>i sprijinirea mobilită</w:t>
      </w:r>
      <w:r w:rsidR="00B40CF4">
        <w:rPr>
          <w:i/>
          <w:lang w:val="ro-RO"/>
        </w:rPr>
        <w:t>ț</w:t>
      </w:r>
      <w:r w:rsidRPr="00B40CF4">
        <w:rPr>
          <w:i/>
          <w:lang w:val="ro-RO"/>
        </w:rPr>
        <w:t>ii lucrătorilor</w:t>
      </w:r>
      <w:r w:rsidRPr="00B40CF4">
        <w:rPr>
          <w:lang w:val="ro-RO"/>
        </w:rPr>
        <w:t>.</w:t>
      </w:r>
    </w:p>
    <w:p w14:paraId="77374A03" w14:textId="77777777" w:rsidR="0061103E" w:rsidRPr="00B40CF4" w:rsidRDefault="0061103E" w:rsidP="005C6212">
      <w:pPr>
        <w:pStyle w:val="Default"/>
        <w:jc w:val="both"/>
        <w:rPr>
          <w:lang w:val="ro-RO"/>
        </w:rPr>
      </w:pPr>
    </w:p>
    <w:p w14:paraId="1F1F4BEE" w14:textId="16861E48" w:rsidR="00DF3552" w:rsidRPr="00010925" w:rsidRDefault="00010925" w:rsidP="005C6212">
      <w:pPr>
        <w:jc w:val="both"/>
        <w:rPr>
          <w:rFonts w:ascii="Times New Roman" w:eastAsia="Times New Roman" w:hAnsi="Times New Roman" w:cs="Times New Roman"/>
          <w:lang w:eastAsia="ro-RO"/>
        </w:rPr>
      </w:pPr>
      <w:r>
        <w:rPr>
          <w:rFonts w:ascii="Times New Roman" w:eastAsia="Times New Roman" w:hAnsi="Times New Roman" w:cs="Times New Roman"/>
          <w:b/>
          <w:lang w:eastAsia="ro-RO"/>
        </w:rPr>
        <w:t>O</w:t>
      </w:r>
      <w:r w:rsidRPr="00970DE3">
        <w:rPr>
          <w:rFonts w:ascii="Times New Roman" w:eastAsia="Times New Roman" w:hAnsi="Times New Roman" w:cs="Times New Roman"/>
          <w:b/>
          <w:lang w:eastAsia="ro-RO"/>
        </w:rPr>
        <w:t>biectivul general</w:t>
      </w:r>
      <w:r w:rsidRPr="00970DE3">
        <w:rPr>
          <w:rFonts w:ascii="Times New Roman" w:eastAsia="Times New Roman" w:hAnsi="Times New Roman" w:cs="Times New Roman"/>
          <w:lang w:eastAsia="ro-RO"/>
        </w:rPr>
        <w:t xml:space="preserve"> al proiectului este cre</w:t>
      </w:r>
      <w:r w:rsidR="009754CD">
        <w:rPr>
          <w:rFonts w:ascii="Times New Roman" w:eastAsia="Times New Roman" w:hAnsi="Times New Roman" w:cs="Times New Roman"/>
          <w:lang w:eastAsia="ro-RO"/>
        </w:rPr>
        <w:t>ș</w:t>
      </w:r>
      <w:r w:rsidRPr="00970DE3">
        <w:rPr>
          <w:rFonts w:ascii="Times New Roman" w:eastAsia="Times New Roman" w:hAnsi="Times New Roman" w:cs="Times New Roman"/>
          <w:lang w:eastAsia="ro-RO"/>
        </w:rPr>
        <w:t xml:space="preserve">terea gradului de ocupare prin crearea </w:t>
      </w:r>
      <w:r w:rsidR="009754CD">
        <w:rPr>
          <w:rFonts w:ascii="Times New Roman" w:eastAsia="Times New Roman" w:hAnsi="Times New Roman" w:cs="Times New Roman"/>
          <w:lang w:eastAsia="ro-RO"/>
        </w:rPr>
        <w:t>ș</w:t>
      </w:r>
      <w:r w:rsidRPr="00970DE3">
        <w:rPr>
          <w:rFonts w:ascii="Times New Roman" w:eastAsia="Times New Roman" w:hAnsi="Times New Roman" w:cs="Times New Roman"/>
          <w:lang w:eastAsia="ro-RO"/>
        </w:rPr>
        <w:t xml:space="preserve">i ocuparea a </w:t>
      </w:r>
      <w:r>
        <w:rPr>
          <w:rFonts w:ascii="Times New Roman" w:eastAsia="Times New Roman" w:hAnsi="Times New Roman" w:cs="Times New Roman"/>
          <w:lang w:eastAsia="ro-RO"/>
        </w:rPr>
        <w:t>150</w:t>
      </w:r>
      <w:r w:rsidRPr="00970DE3">
        <w:rPr>
          <w:rFonts w:ascii="Times New Roman" w:eastAsia="Times New Roman" w:hAnsi="Times New Roman" w:cs="Times New Roman"/>
          <w:lang w:eastAsia="ro-RO"/>
        </w:rPr>
        <w:t xml:space="preserve"> de noi locuri de munc</w:t>
      </w:r>
      <w:r w:rsidR="009754CD">
        <w:rPr>
          <w:rFonts w:ascii="Times New Roman" w:eastAsia="Times New Roman" w:hAnsi="Times New Roman" w:cs="Times New Roman"/>
          <w:lang w:eastAsia="ro-RO"/>
        </w:rPr>
        <w:t>ă</w:t>
      </w:r>
      <w:r w:rsidRPr="00970DE3">
        <w:rPr>
          <w:rFonts w:ascii="Times New Roman" w:eastAsia="Times New Roman" w:hAnsi="Times New Roman" w:cs="Times New Roman"/>
          <w:lang w:eastAsia="ro-RO"/>
        </w:rPr>
        <w:t xml:space="preserve"> </w:t>
      </w:r>
      <w:r w:rsidR="009754CD">
        <w:rPr>
          <w:rFonts w:ascii="Times New Roman" w:eastAsia="Times New Roman" w:hAnsi="Times New Roman" w:cs="Times New Roman"/>
          <w:lang w:eastAsia="ro-RO"/>
        </w:rPr>
        <w:t>î</w:t>
      </w:r>
      <w:r w:rsidRPr="00970DE3">
        <w:rPr>
          <w:rFonts w:ascii="Times New Roman" w:eastAsia="Times New Roman" w:hAnsi="Times New Roman" w:cs="Times New Roman"/>
          <w:lang w:eastAsia="ro-RO"/>
        </w:rPr>
        <w:t xml:space="preserve">n urma </w:t>
      </w:r>
      <w:r w:rsidR="009754CD">
        <w:rPr>
          <w:rFonts w:ascii="Times New Roman" w:eastAsia="Times New Roman" w:hAnsi="Times New Roman" w:cs="Times New Roman"/>
          <w:lang w:eastAsia="ro-RO"/>
        </w:rPr>
        <w:t>î</w:t>
      </w:r>
      <w:r w:rsidRPr="00970DE3">
        <w:rPr>
          <w:rFonts w:ascii="Times New Roman" w:eastAsia="Times New Roman" w:hAnsi="Times New Roman" w:cs="Times New Roman"/>
          <w:lang w:eastAsia="ro-RO"/>
        </w:rPr>
        <w:t>nfiin</w:t>
      </w:r>
      <w:r w:rsidR="009754CD">
        <w:rPr>
          <w:rFonts w:ascii="Times New Roman" w:eastAsia="Times New Roman" w:hAnsi="Times New Roman" w:cs="Times New Roman"/>
          <w:lang w:eastAsia="ro-RO"/>
        </w:rPr>
        <w:t>ță</w:t>
      </w:r>
      <w:r w:rsidRPr="00970DE3">
        <w:rPr>
          <w:rFonts w:ascii="Times New Roman" w:eastAsia="Times New Roman" w:hAnsi="Times New Roman" w:cs="Times New Roman"/>
          <w:lang w:eastAsia="ro-RO"/>
        </w:rPr>
        <w:t xml:space="preserve">rii a </w:t>
      </w:r>
      <w:r>
        <w:rPr>
          <w:rFonts w:ascii="Times New Roman" w:eastAsia="Times New Roman" w:hAnsi="Times New Roman" w:cs="Times New Roman"/>
          <w:lang w:eastAsia="ro-RO"/>
        </w:rPr>
        <w:t>75</w:t>
      </w:r>
      <w:r w:rsidRPr="00970DE3">
        <w:rPr>
          <w:rFonts w:ascii="Times New Roman" w:eastAsia="Times New Roman" w:hAnsi="Times New Roman" w:cs="Times New Roman"/>
          <w:lang w:eastAsia="ro-RO"/>
        </w:rPr>
        <w:t xml:space="preserve"> de noi </w:t>
      </w:r>
      <w:r w:rsidR="009754CD">
        <w:rPr>
          <w:rFonts w:ascii="Times New Roman" w:eastAsia="Times New Roman" w:hAnsi="Times New Roman" w:cs="Times New Roman"/>
          <w:lang w:eastAsia="ro-RO"/>
        </w:rPr>
        <w:t>î</w:t>
      </w:r>
      <w:r w:rsidRPr="00970DE3">
        <w:rPr>
          <w:rFonts w:ascii="Times New Roman" w:eastAsia="Times New Roman" w:hAnsi="Times New Roman" w:cs="Times New Roman"/>
          <w:lang w:eastAsia="ro-RO"/>
        </w:rPr>
        <w:t xml:space="preserve">ntreprinderi cu profil non-agricol </w:t>
      </w:r>
      <w:r w:rsidR="009754CD">
        <w:rPr>
          <w:rFonts w:ascii="Times New Roman" w:eastAsia="Times New Roman" w:hAnsi="Times New Roman" w:cs="Times New Roman"/>
          <w:lang w:eastAsia="ro-RO"/>
        </w:rPr>
        <w:t>î</w:t>
      </w:r>
      <w:r w:rsidRPr="00970DE3">
        <w:rPr>
          <w:rFonts w:ascii="Times New Roman" w:eastAsia="Times New Roman" w:hAnsi="Times New Roman" w:cs="Times New Roman"/>
          <w:lang w:eastAsia="ro-RO"/>
        </w:rPr>
        <w:t>n zonele urbane aferente jude</w:t>
      </w:r>
      <w:r w:rsidR="009754CD">
        <w:rPr>
          <w:rFonts w:ascii="Times New Roman" w:eastAsia="Times New Roman" w:hAnsi="Times New Roman" w:cs="Times New Roman"/>
          <w:lang w:eastAsia="ro-RO"/>
        </w:rPr>
        <w:t>ț</w:t>
      </w:r>
      <w:r w:rsidRPr="00970DE3">
        <w:rPr>
          <w:rFonts w:ascii="Times New Roman" w:eastAsia="Times New Roman" w:hAnsi="Times New Roman" w:cs="Times New Roman"/>
          <w:lang w:eastAsia="ro-RO"/>
        </w:rPr>
        <w:t xml:space="preserve">elor din Regiunea </w:t>
      </w:r>
      <w:r>
        <w:rPr>
          <w:rFonts w:ascii="Times New Roman" w:eastAsia="Times New Roman" w:hAnsi="Times New Roman" w:cs="Times New Roman"/>
          <w:lang w:eastAsia="ro-RO"/>
        </w:rPr>
        <w:t xml:space="preserve">Centru </w:t>
      </w:r>
      <w:r w:rsidRPr="00970DE3">
        <w:rPr>
          <w:rFonts w:ascii="Times New Roman" w:eastAsia="Times New Roman" w:hAnsi="Times New Roman" w:cs="Times New Roman"/>
          <w:lang w:eastAsia="ro-RO"/>
        </w:rPr>
        <w:t>(</w:t>
      </w:r>
      <w:r>
        <w:rPr>
          <w:rFonts w:ascii="Times New Roman" w:eastAsia="Times New Roman" w:hAnsi="Times New Roman" w:cs="Times New Roman"/>
          <w:lang w:eastAsia="ro-RO"/>
        </w:rPr>
        <w:t>Sibiu, Bra</w:t>
      </w:r>
      <w:r w:rsidR="009754CD">
        <w:rPr>
          <w:rFonts w:ascii="Times New Roman" w:eastAsia="Times New Roman" w:hAnsi="Times New Roman" w:cs="Times New Roman"/>
          <w:lang w:eastAsia="ro-RO"/>
        </w:rPr>
        <w:t>ș</w:t>
      </w:r>
      <w:r>
        <w:rPr>
          <w:rFonts w:ascii="Times New Roman" w:eastAsia="Times New Roman" w:hAnsi="Times New Roman" w:cs="Times New Roman"/>
          <w:lang w:eastAsia="ro-RO"/>
        </w:rPr>
        <w:t>ov, Mure</w:t>
      </w:r>
      <w:r w:rsidR="009754CD">
        <w:rPr>
          <w:rFonts w:ascii="Times New Roman" w:eastAsia="Times New Roman" w:hAnsi="Times New Roman" w:cs="Times New Roman"/>
          <w:lang w:eastAsia="ro-RO"/>
        </w:rPr>
        <w:t>ș</w:t>
      </w:r>
      <w:r>
        <w:rPr>
          <w:rFonts w:ascii="Times New Roman" w:eastAsia="Times New Roman" w:hAnsi="Times New Roman" w:cs="Times New Roman"/>
          <w:lang w:eastAsia="ro-RO"/>
        </w:rPr>
        <w:t>, Alba, Harghita, Covasna</w:t>
      </w:r>
      <w:r w:rsidRPr="00970DE3">
        <w:rPr>
          <w:rFonts w:ascii="Times New Roman" w:eastAsia="Times New Roman" w:hAnsi="Times New Roman" w:cs="Times New Roman"/>
          <w:lang w:eastAsia="ro-RO"/>
        </w:rPr>
        <w:t xml:space="preserve">). </w:t>
      </w:r>
    </w:p>
    <w:p w14:paraId="0EB0A03D" w14:textId="77777777" w:rsidR="00DF3552" w:rsidRPr="00274035" w:rsidRDefault="00DF3552" w:rsidP="005C6212">
      <w:pPr>
        <w:jc w:val="both"/>
        <w:rPr>
          <w:rFonts w:ascii="Times New Roman" w:hAnsi="Times New Roman" w:cs="Times New Roman"/>
          <w:b/>
          <w:sz w:val="24"/>
          <w:szCs w:val="24"/>
        </w:rPr>
      </w:pPr>
      <w:r w:rsidRPr="00274035">
        <w:rPr>
          <w:rFonts w:ascii="Times New Roman" w:hAnsi="Times New Roman" w:cs="Times New Roman"/>
          <w:b/>
          <w:sz w:val="24"/>
          <w:szCs w:val="24"/>
        </w:rPr>
        <w:t>Obiectivele specifice ale proiectului</w:t>
      </w:r>
      <w:r w:rsidR="00274035" w:rsidRPr="00274035">
        <w:rPr>
          <w:rFonts w:ascii="Times New Roman" w:hAnsi="Times New Roman" w:cs="Times New Roman"/>
          <w:b/>
          <w:sz w:val="24"/>
          <w:szCs w:val="24"/>
        </w:rPr>
        <w:t xml:space="preserve"> sunt</w:t>
      </w:r>
      <w:r w:rsidR="004707E5" w:rsidRPr="00274035">
        <w:rPr>
          <w:rFonts w:ascii="Times New Roman" w:hAnsi="Times New Roman" w:cs="Times New Roman"/>
          <w:b/>
          <w:sz w:val="24"/>
          <w:szCs w:val="24"/>
        </w:rPr>
        <w:t>:</w:t>
      </w:r>
    </w:p>
    <w:p w14:paraId="28FFEF2C" w14:textId="3035739B" w:rsidR="004707E5" w:rsidRDefault="00010925" w:rsidP="005C6212">
      <w:pPr>
        <w:jc w:val="both"/>
        <w:rPr>
          <w:rFonts w:ascii="Times New Roman" w:hAnsi="Times New Roman" w:cs="Times New Roman"/>
          <w:sz w:val="24"/>
          <w:szCs w:val="24"/>
        </w:rPr>
      </w:pPr>
      <w:r>
        <w:rPr>
          <w:rFonts w:ascii="Times New Roman" w:hAnsi="Times New Roman" w:cs="Times New Roman"/>
          <w:sz w:val="24"/>
          <w:szCs w:val="24"/>
        </w:rPr>
        <w:t>OS1</w:t>
      </w:r>
      <w:r w:rsidRPr="00010925">
        <w:rPr>
          <w:rFonts w:ascii="Times New Roman" w:hAnsi="Times New Roman" w:cs="Times New Roman"/>
          <w:sz w:val="24"/>
          <w:szCs w:val="24"/>
        </w:rPr>
        <w:t>: Formarea profesional</w:t>
      </w:r>
      <w:r w:rsidR="009754CD">
        <w:rPr>
          <w:rFonts w:ascii="Times New Roman" w:hAnsi="Times New Roman" w:cs="Times New Roman"/>
          <w:sz w:val="24"/>
          <w:szCs w:val="24"/>
        </w:rPr>
        <w:t>ă</w:t>
      </w:r>
      <w:r w:rsidRPr="00010925">
        <w:rPr>
          <w:rFonts w:ascii="Times New Roman" w:hAnsi="Times New Roman" w:cs="Times New Roman"/>
          <w:sz w:val="24"/>
          <w:szCs w:val="24"/>
        </w:rPr>
        <w:t xml:space="preserve"> </w:t>
      </w:r>
      <w:r w:rsidR="009754CD">
        <w:rPr>
          <w:rFonts w:ascii="Times New Roman" w:hAnsi="Times New Roman" w:cs="Times New Roman"/>
          <w:sz w:val="24"/>
          <w:szCs w:val="24"/>
        </w:rPr>
        <w:t>î</w:t>
      </w:r>
      <w:r w:rsidRPr="00010925">
        <w:rPr>
          <w:rFonts w:ascii="Times New Roman" w:hAnsi="Times New Roman" w:cs="Times New Roman"/>
          <w:sz w:val="24"/>
          <w:szCs w:val="24"/>
        </w:rPr>
        <w:t xml:space="preserve">n domeniul antreprenorial a 400 de membrii ai grupului </w:t>
      </w:r>
      <w:r w:rsidR="009754CD">
        <w:rPr>
          <w:rFonts w:ascii="Times New Roman" w:hAnsi="Times New Roman" w:cs="Times New Roman"/>
          <w:sz w:val="24"/>
          <w:szCs w:val="24"/>
        </w:rPr>
        <w:t>ț</w:t>
      </w:r>
      <w:r w:rsidRPr="00010925">
        <w:rPr>
          <w:rFonts w:ascii="Times New Roman" w:hAnsi="Times New Roman" w:cs="Times New Roman"/>
          <w:sz w:val="24"/>
          <w:szCs w:val="24"/>
        </w:rPr>
        <w:t>int</w:t>
      </w:r>
      <w:r w:rsidR="009754CD">
        <w:rPr>
          <w:rFonts w:ascii="Times New Roman" w:hAnsi="Times New Roman" w:cs="Times New Roman"/>
          <w:sz w:val="24"/>
          <w:szCs w:val="24"/>
        </w:rPr>
        <w:t>ă</w:t>
      </w:r>
      <w:r w:rsidRPr="00010925">
        <w:rPr>
          <w:rFonts w:ascii="Times New Roman" w:hAnsi="Times New Roman" w:cs="Times New Roman"/>
          <w:sz w:val="24"/>
          <w:szCs w:val="24"/>
        </w:rPr>
        <w:t>, membri care inten</w:t>
      </w:r>
      <w:r w:rsidR="009754CD">
        <w:rPr>
          <w:rFonts w:ascii="Times New Roman" w:hAnsi="Times New Roman" w:cs="Times New Roman"/>
          <w:sz w:val="24"/>
          <w:szCs w:val="24"/>
        </w:rPr>
        <w:t>ț</w:t>
      </w:r>
      <w:r w:rsidRPr="00010925">
        <w:rPr>
          <w:rFonts w:ascii="Times New Roman" w:hAnsi="Times New Roman" w:cs="Times New Roman"/>
          <w:sz w:val="24"/>
          <w:szCs w:val="24"/>
        </w:rPr>
        <w:t>ioneaz</w:t>
      </w:r>
      <w:r w:rsidR="009754CD">
        <w:rPr>
          <w:rFonts w:ascii="Times New Roman" w:hAnsi="Times New Roman" w:cs="Times New Roman"/>
          <w:sz w:val="24"/>
          <w:szCs w:val="24"/>
        </w:rPr>
        <w:t>ă</w:t>
      </w:r>
      <w:r w:rsidRPr="00010925">
        <w:rPr>
          <w:rFonts w:ascii="Times New Roman" w:hAnsi="Times New Roman" w:cs="Times New Roman"/>
          <w:sz w:val="24"/>
          <w:szCs w:val="24"/>
        </w:rPr>
        <w:t xml:space="preserve"> s</w:t>
      </w:r>
      <w:r w:rsidR="009754CD">
        <w:rPr>
          <w:rFonts w:ascii="Times New Roman" w:hAnsi="Times New Roman" w:cs="Times New Roman"/>
          <w:sz w:val="24"/>
          <w:szCs w:val="24"/>
        </w:rPr>
        <w:t>ă</w:t>
      </w:r>
      <w:r w:rsidRPr="00010925">
        <w:rPr>
          <w:rFonts w:ascii="Times New Roman" w:hAnsi="Times New Roman" w:cs="Times New Roman"/>
          <w:sz w:val="24"/>
          <w:szCs w:val="24"/>
        </w:rPr>
        <w:t xml:space="preserve"> </w:t>
      </w:r>
      <w:r w:rsidR="009754CD">
        <w:rPr>
          <w:rFonts w:ascii="Times New Roman" w:hAnsi="Times New Roman" w:cs="Times New Roman"/>
          <w:sz w:val="24"/>
          <w:szCs w:val="24"/>
        </w:rPr>
        <w:t>î</w:t>
      </w:r>
      <w:r w:rsidRPr="00010925">
        <w:rPr>
          <w:rFonts w:ascii="Times New Roman" w:hAnsi="Times New Roman" w:cs="Times New Roman"/>
          <w:sz w:val="24"/>
          <w:szCs w:val="24"/>
        </w:rPr>
        <w:t>nfiin</w:t>
      </w:r>
      <w:r w:rsidR="009754CD">
        <w:rPr>
          <w:rFonts w:ascii="Times New Roman" w:hAnsi="Times New Roman" w:cs="Times New Roman"/>
          <w:sz w:val="24"/>
          <w:szCs w:val="24"/>
        </w:rPr>
        <w:t>ț</w:t>
      </w:r>
      <w:r w:rsidRPr="00010925">
        <w:rPr>
          <w:rFonts w:ascii="Times New Roman" w:hAnsi="Times New Roman" w:cs="Times New Roman"/>
          <w:sz w:val="24"/>
          <w:szCs w:val="24"/>
        </w:rPr>
        <w:t>eze o afacere, prin participarea la programul de formare antreprenorial</w:t>
      </w:r>
      <w:r w:rsidR="009754CD">
        <w:rPr>
          <w:rFonts w:ascii="Times New Roman" w:hAnsi="Times New Roman" w:cs="Times New Roman"/>
          <w:sz w:val="24"/>
          <w:szCs w:val="24"/>
        </w:rPr>
        <w:t>ă</w:t>
      </w:r>
      <w:r w:rsidRPr="00010925">
        <w:rPr>
          <w:rFonts w:ascii="Times New Roman" w:hAnsi="Times New Roman" w:cs="Times New Roman"/>
          <w:sz w:val="24"/>
          <w:szCs w:val="24"/>
        </w:rPr>
        <w:t xml:space="preserve"> de tip perfectionare.</w:t>
      </w:r>
      <w:r w:rsidR="004707E5">
        <w:rPr>
          <w:rFonts w:ascii="Times New Roman" w:hAnsi="Times New Roman" w:cs="Times New Roman"/>
          <w:sz w:val="24"/>
          <w:szCs w:val="24"/>
        </w:rPr>
        <w:t>;</w:t>
      </w:r>
    </w:p>
    <w:p w14:paraId="088E4A1E" w14:textId="11C17D57" w:rsidR="00E157F4" w:rsidRPr="00E157F4" w:rsidRDefault="00010925" w:rsidP="00E157F4">
      <w:pPr>
        <w:jc w:val="both"/>
        <w:rPr>
          <w:rFonts w:ascii="Times New Roman" w:hAnsi="Times New Roman" w:cs="Times New Roman"/>
          <w:sz w:val="24"/>
          <w:szCs w:val="24"/>
        </w:rPr>
      </w:pPr>
      <w:r>
        <w:rPr>
          <w:rFonts w:ascii="Times New Roman" w:hAnsi="Times New Roman" w:cs="Times New Roman"/>
          <w:sz w:val="24"/>
          <w:szCs w:val="24"/>
        </w:rPr>
        <w:t xml:space="preserve">OS2: </w:t>
      </w:r>
      <w:r w:rsidR="004D0C62">
        <w:rPr>
          <w:rFonts w:ascii="Times New Roman" w:hAnsi="Times New Roman" w:cs="Times New Roman"/>
          <w:sz w:val="24"/>
          <w:szCs w:val="24"/>
        </w:rPr>
        <w:t>Î</w:t>
      </w:r>
      <w:r w:rsidRPr="00010925">
        <w:rPr>
          <w:rFonts w:ascii="Times New Roman" w:hAnsi="Times New Roman" w:cs="Times New Roman"/>
          <w:sz w:val="24"/>
          <w:szCs w:val="24"/>
        </w:rPr>
        <w:t>mbun</w:t>
      </w:r>
      <w:r w:rsidR="004D0C62">
        <w:rPr>
          <w:rFonts w:ascii="Times New Roman" w:hAnsi="Times New Roman" w:cs="Times New Roman"/>
          <w:sz w:val="24"/>
          <w:szCs w:val="24"/>
        </w:rPr>
        <w:t>ă</w:t>
      </w:r>
      <w:r w:rsidRPr="00010925">
        <w:rPr>
          <w:rFonts w:ascii="Times New Roman" w:hAnsi="Times New Roman" w:cs="Times New Roman"/>
          <w:sz w:val="24"/>
          <w:szCs w:val="24"/>
        </w:rPr>
        <w:t>t</w:t>
      </w:r>
      <w:r w:rsidR="004D0C62">
        <w:rPr>
          <w:rFonts w:ascii="Times New Roman" w:hAnsi="Times New Roman" w:cs="Times New Roman"/>
          <w:sz w:val="24"/>
          <w:szCs w:val="24"/>
        </w:rPr>
        <w:t>ăț</w:t>
      </w:r>
      <w:r w:rsidRPr="00010925">
        <w:rPr>
          <w:rFonts w:ascii="Times New Roman" w:hAnsi="Times New Roman" w:cs="Times New Roman"/>
          <w:sz w:val="24"/>
          <w:szCs w:val="24"/>
        </w:rPr>
        <w:t>irea competen</w:t>
      </w:r>
      <w:r w:rsidR="004D0C62">
        <w:rPr>
          <w:rFonts w:ascii="Times New Roman" w:hAnsi="Times New Roman" w:cs="Times New Roman"/>
          <w:sz w:val="24"/>
          <w:szCs w:val="24"/>
        </w:rPr>
        <w:t>ț</w:t>
      </w:r>
      <w:r w:rsidRPr="00010925">
        <w:rPr>
          <w:rFonts w:ascii="Times New Roman" w:hAnsi="Times New Roman" w:cs="Times New Roman"/>
          <w:sz w:val="24"/>
          <w:szCs w:val="24"/>
        </w:rPr>
        <w:t xml:space="preserve">elor antreprenoriale </w:t>
      </w:r>
      <w:r w:rsidR="004D0C62">
        <w:rPr>
          <w:rFonts w:ascii="Times New Roman" w:hAnsi="Times New Roman" w:cs="Times New Roman"/>
          <w:sz w:val="24"/>
          <w:szCs w:val="24"/>
        </w:rPr>
        <w:t>ș</w:t>
      </w:r>
      <w:r w:rsidRPr="00010925">
        <w:rPr>
          <w:rFonts w:ascii="Times New Roman" w:hAnsi="Times New Roman" w:cs="Times New Roman"/>
          <w:sz w:val="24"/>
          <w:szCs w:val="24"/>
        </w:rPr>
        <w:t xml:space="preserve">i a celor specifice domeniilor economice non-agricole a 75 de membri ai grupurilor </w:t>
      </w:r>
      <w:r w:rsidR="004D0C62">
        <w:rPr>
          <w:rFonts w:ascii="Times New Roman" w:hAnsi="Times New Roman" w:cs="Times New Roman"/>
          <w:sz w:val="24"/>
          <w:szCs w:val="24"/>
        </w:rPr>
        <w:t>ț</w:t>
      </w:r>
      <w:r w:rsidRPr="00010925">
        <w:rPr>
          <w:rFonts w:ascii="Times New Roman" w:hAnsi="Times New Roman" w:cs="Times New Roman"/>
          <w:sz w:val="24"/>
          <w:szCs w:val="24"/>
        </w:rPr>
        <w:t>int</w:t>
      </w:r>
      <w:r w:rsidR="004D0C62">
        <w:rPr>
          <w:rFonts w:ascii="Times New Roman" w:hAnsi="Times New Roman" w:cs="Times New Roman"/>
          <w:sz w:val="24"/>
          <w:szCs w:val="24"/>
        </w:rPr>
        <w:t>ă</w:t>
      </w:r>
      <w:r w:rsidRPr="00010925">
        <w:rPr>
          <w:rFonts w:ascii="Times New Roman" w:hAnsi="Times New Roman" w:cs="Times New Roman"/>
          <w:sz w:val="24"/>
          <w:szCs w:val="24"/>
        </w:rPr>
        <w:t xml:space="preserve"> care au absolvit programul de formare antreprenorial</w:t>
      </w:r>
      <w:r w:rsidR="004D0C62">
        <w:rPr>
          <w:rFonts w:ascii="Times New Roman" w:hAnsi="Times New Roman" w:cs="Times New Roman"/>
          <w:sz w:val="24"/>
          <w:szCs w:val="24"/>
        </w:rPr>
        <w:t>ă</w:t>
      </w:r>
      <w:r w:rsidRPr="00010925">
        <w:rPr>
          <w:rFonts w:ascii="Times New Roman" w:hAnsi="Times New Roman" w:cs="Times New Roman"/>
          <w:sz w:val="24"/>
          <w:szCs w:val="24"/>
        </w:rPr>
        <w:t>, ale c</w:t>
      </w:r>
      <w:r w:rsidR="004D0C62">
        <w:rPr>
          <w:rFonts w:ascii="Times New Roman" w:hAnsi="Times New Roman" w:cs="Times New Roman"/>
          <w:sz w:val="24"/>
          <w:szCs w:val="24"/>
        </w:rPr>
        <w:t>ă</w:t>
      </w:r>
      <w:r w:rsidRPr="00010925">
        <w:rPr>
          <w:rFonts w:ascii="Times New Roman" w:hAnsi="Times New Roman" w:cs="Times New Roman"/>
          <w:sz w:val="24"/>
          <w:szCs w:val="24"/>
        </w:rPr>
        <w:t>ror planuri de afacere au fost selectate spre a fi finan</w:t>
      </w:r>
      <w:r w:rsidR="004D0C62">
        <w:rPr>
          <w:rFonts w:ascii="Times New Roman" w:hAnsi="Times New Roman" w:cs="Times New Roman"/>
          <w:sz w:val="24"/>
          <w:szCs w:val="24"/>
        </w:rPr>
        <w:t>ț</w:t>
      </w:r>
      <w:r w:rsidRPr="00010925">
        <w:rPr>
          <w:rFonts w:ascii="Times New Roman" w:hAnsi="Times New Roman" w:cs="Times New Roman"/>
          <w:sz w:val="24"/>
          <w:szCs w:val="24"/>
        </w:rPr>
        <w:t xml:space="preserve">ate </w:t>
      </w:r>
      <w:r w:rsidR="004D0C62">
        <w:rPr>
          <w:rFonts w:ascii="Times New Roman" w:hAnsi="Times New Roman" w:cs="Times New Roman"/>
          <w:sz w:val="24"/>
          <w:szCs w:val="24"/>
        </w:rPr>
        <w:t>î</w:t>
      </w:r>
      <w:r w:rsidRPr="00010925">
        <w:rPr>
          <w:rFonts w:ascii="Times New Roman" w:hAnsi="Times New Roman" w:cs="Times New Roman"/>
          <w:sz w:val="24"/>
          <w:szCs w:val="24"/>
        </w:rPr>
        <w:t xml:space="preserve">n cadrul proiectului, prin organizarea </w:t>
      </w:r>
      <w:r w:rsidR="004D0C62">
        <w:rPr>
          <w:rFonts w:ascii="Times New Roman" w:hAnsi="Times New Roman" w:cs="Times New Roman"/>
          <w:sz w:val="24"/>
          <w:szCs w:val="24"/>
        </w:rPr>
        <w:t>ș</w:t>
      </w:r>
      <w:r w:rsidRPr="00010925">
        <w:rPr>
          <w:rFonts w:ascii="Times New Roman" w:hAnsi="Times New Roman" w:cs="Times New Roman"/>
          <w:sz w:val="24"/>
          <w:szCs w:val="24"/>
        </w:rPr>
        <w:t>i participarea acestora la stagii de practic</w:t>
      </w:r>
      <w:r w:rsidR="004D0C62">
        <w:rPr>
          <w:rFonts w:ascii="Times New Roman" w:hAnsi="Times New Roman" w:cs="Times New Roman"/>
          <w:sz w:val="24"/>
          <w:szCs w:val="24"/>
        </w:rPr>
        <w:t>ă</w:t>
      </w:r>
      <w:r w:rsidRPr="00010925">
        <w:rPr>
          <w:rFonts w:ascii="Times New Roman" w:hAnsi="Times New Roman" w:cs="Times New Roman"/>
          <w:sz w:val="24"/>
          <w:szCs w:val="24"/>
        </w:rPr>
        <w:t xml:space="preserve"> </w:t>
      </w:r>
      <w:r w:rsidR="004D0C62">
        <w:rPr>
          <w:rFonts w:ascii="Times New Roman" w:hAnsi="Times New Roman" w:cs="Times New Roman"/>
          <w:sz w:val="24"/>
          <w:szCs w:val="24"/>
        </w:rPr>
        <w:t>î</w:t>
      </w:r>
      <w:r w:rsidRPr="00010925">
        <w:rPr>
          <w:rFonts w:ascii="Times New Roman" w:hAnsi="Times New Roman" w:cs="Times New Roman"/>
          <w:sz w:val="24"/>
          <w:szCs w:val="24"/>
        </w:rPr>
        <w:t>n domeniul economic aferent planului de afacere selectat.</w:t>
      </w:r>
      <w:r w:rsidR="00E157F4" w:rsidRPr="00E157F4">
        <w:rPr>
          <w:rFonts w:ascii="Times New Roman" w:hAnsi="Times New Roman" w:cs="Times New Roman"/>
          <w:sz w:val="24"/>
          <w:szCs w:val="24"/>
        </w:rPr>
        <w:t>;</w:t>
      </w:r>
    </w:p>
    <w:p w14:paraId="674E02DE" w14:textId="38471264" w:rsidR="00DF3552" w:rsidRPr="00E157F4" w:rsidRDefault="00E157F4" w:rsidP="00E157F4">
      <w:pPr>
        <w:jc w:val="both"/>
        <w:rPr>
          <w:rFonts w:ascii="Times New Roman" w:hAnsi="Times New Roman" w:cs="Times New Roman"/>
          <w:sz w:val="24"/>
          <w:szCs w:val="24"/>
        </w:rPr>
      </w:pPr>
      <w:r w:rsidRPr="00E157F4">
        <w:rPr>
          <w:rFonts w:ascii="Times New Roman" w:hAnsi="Times New Roman" w:cs="Times New Roman"/>
          <w:sz w:val="24"/>
          <w:szCs w:val="24"/>
        </w:rPr>
        <w:t xml:space="preserve">OS3: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nfiin</w:t>
      </w:r>
      <w:r w:rsidR="004D0C62">
        <w:rPr>
          <w:rFonts w:ascii="Times New Roman" w:hAnsi="Times New Roman" w:cs="Times New Roman"/>
          <w:sz w:val="24"/>
          <w:szCs w:val="24"/>
        </w:rPr>
        <w:t>ț</w:t>
      </w:r>
      <w:r w:rsidR="00010925" w:rsidRPr="00010925">
        <w:rPr>
          <w:rFonts w:ascii="Times New Roman" w:hAnsi="Times New Roman" w:cs="Times New Roman"/>
          <w:sz w:val="24"/>
          <w:szCs w:val="24"/>
        </w:rPr>
        <w:t xml:space="preserve">area a 75 de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 xml:space="preserve">ntreprinderi cu profil non-agricol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n mediul urban</w:t>
      </w:r>
      <w:r w:rsidR="00010925">
        <w:rPr>
          <w:rFonts w:ascii="Times New Roman" w:hAnsi="Times New Roman" w:cs="Times New Roman"/>
          <w:sz w:val="24"/>
          <w:szCs w:val="24"/>
        </w:rPr>
        <w:t xml:space="preserve"> </w:t>
      </w:r>
      <w:r w:rsidR="004D0C62">
        <w:rPr>
          <w:rFonts w:ascii="Times New Roman" w:hAnsi="Times New Roman" w:cs="Times New Roman"/>
          <w:sz w:val="24"/>
          <w:szCs w:val="24"/>
        </w:rPr>
        <w:t>î</w:t>
      </w:r>
      <w:r w:rsidR="00010925">
        <w:rPr>
          <w:rFonts w:ascii="Times New Roman" w:hAnsi="Times New Roman" w:cs="Times New Roman"/>
          <w:sz w:val="24"/>
          <w:szCs w:val="24"/>
        </w:rPr>
        <w:t>n regiunea Centru prin acorda</w:t>
      </w:r>
      <w:r w:rsidR="004D0C62">
        <w:rPr>
          <w:rFonts w:ascii="Times New Roman" w:hAnsi="Times New Roman" w:cs="Times New Roman"/>
          <w:sz w:val="24"/>
          <w:szCs w:val="24"/>
        </w:rPr>
        <w:t>r</w:t>
      </w:r>
      <w:r w:rsidR="00010925" w:rsidRPr="00010925">
        <w:rPr>
          <w:rFonts w:ascii="Times New Roman" w:hAnsi="Times New Roman" w:cs="Times New Roman"/>
          <w:sz w:val="24"/>
          <w:szCs w:val="24"/>
        </w:rPr>
        <w:t>ea de subven</w:t>
      </w:r>
      <w:r w:rsidR="004D0C62">
        <w:rPr>
          <w:rFonts w:ascii="Times New Roman" w:hAnsi="Times New Roman" w:cs="Times New Roman"/>
          <w:sz w:val="24"/>
          <w:szCs w:val="24"/>
        </w:rPr>
        <w:t>ț</w:t>
      </w:r>
      <w:r w:rsidR="00010925" w:rsidRPr="00010925">
        <w:rPr>
          <w:rFonts w:ascii="Times New Roman" w:hAnsi="Times New Roman" w:cs="Times New Roman"/>
          <w:sz w:val="24"/>
          <w:szCs w:val="24"/>
        </w:rPr>
        <w:t xml:space="preserve">ii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n vederea implement</w:t>
      </w:r>
      <w:r w:rsidR="004D0C62">
        <w:rPr>
          <w:rFonts w:ascii="Times New Roman" w:hAnsi="Times New Roman" w:cs="Times New Roman"/>
          <w:sz w:val="24"/>
          <w:szCs w:val="24"/>
        </w:rPr>
        <w:t>ă</w:t>
      </w:r>
      <w:r w:rsidR="00010925" w:rsidRPr="00010925">
        <w:rPr>
          <w:rFonts w:ascii="Times New Roman" w:hAnsi="Times New Roman" w:cs="Times New Roman"/>
          <w:sz w:val="24"/>
          <w:szCs w:val="24"/>
        </w:rPr>
        <w:t>rii a 75 de planuri de afaceri, crearea a 150 de noi locuri de munc</w:t>
      </w:r>
      <w:r w:rsidR="004D0C62">
        <w:rPr>
          <w:rFonts w:ascii="Times New Roman" w:hAnsi="Times New Roman" w:cs="Times New Roman"/>
          <w:sz w:val="24"/>
          <w:szCs w:val="24"/>
        </w:rPr>
        <w:t>ă</w:t>
      </w:r>
      <w:r w:rsidR="00010925" w:rsidRPr="00010925">
        <w:rPr>
          <w:rFonts w:ascii="Times New Roman" w:hAnsi="Times New Roman" w:cs="Times New Roman"/>
          <w:sz w:val="24"/>
          <w:szCs w:val="24"/>
        </w:rPr>
        <w:t xml:space="preserve">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 xml:space="preserve">n cadrul acestora </w:t>
      </w:r>
      <w:r w:rsidR="004D0C62">
        <w:rPr>
          <w:rFonts w:ascii="Times New Roman" w:hAnsi="Times New Roman" w:cs="Times New Roman"/>
          <w:sz w:val="24"/>
          <w:szCs w:val="24"/>
        </w:rPr>
        <w:t>ș</w:t>
      </w:r>
      <w:r w:rsidR="00010925" w:rsidRPr="00010925">
        <w:rPr>
          <w:rFonts w:ascii="Times New Roman" w:hAnsi="Times New Roman" w:cs="Times New Roman"/>
          <w:sz w:val="24"/>
          <w:szCs w:val="24"/>
        </w:rPr>
        <w:t>i men</w:t>
      </w:r>
      <w:r w:rsidR="004D0C62">
        <w:rPr>
          <w:rFonts w:ascii="Times New Roman" w:hAnsi="Times New Roman" w:cs="Times New Roman"/>
          <w:sz w:val="24"/>
          <w:szCs w:val="24"/>
        </w:rPr>
        <w:t>ț</w:t>
      </w:r>
      <w:r w:rsidR="00010925" w:rsidRPr="00010925">
        <w:rPr>
          <w:rFonts w:ascii="Times New Roman" w:hAnsi="Times New Roman" w:cs="Times New Roman"/>
          <w:sz w:val="24"/>
          <w:szCs w:val="24"/>
        </w:rPr>
        <w:t>inerea acestora pe o perioad</w:t>
      </w:r>
      <w:r w:rsidR="004D0C62">
        <w:rPr>
          <w:rFonts w:ascii="Times New Roman" w:hAnsi="Times New Roman" w:cs="Times New Roman"/>
          <w:sz w:val="24"/>
          <w:szCs w:val="24"/>
        </w:rPr>
        <w:t>ă</w:t>
      </w:r>
      <w:r w:rsidR="00010925" w:rsidRPr="00010925">
        <w:rPr>
          <w:rFonts w:ascii="Times New Roman" w:hAnsi="Times New Roman" w:cs="Times New Roman"/>
          <w:sz w:val="24"/>
          <w:szCs w:val="24"/>
        </w:rPr>
        <w:t xml:space="preserve"> de minim 6 luni dup</w:t>
      </w:r>
      <w:r w:rsidR="004D0C62">
        <w:rPr>
          <w:rFonts w:ascii="Times New Roman" w:hAnsi="Times New Roman" w:cs="Times New Roman"/>
          <w:sz w:val="24"/>
          <w:szCs w:val="24"/>
        </w:rPr>
        <w:t>ă</w:t>
      </w:r>
      <w:r w:rsidR="00010925" w:rsidRPr="00010925">
        <w:rPr>
          <w:rFonts w:ascii="Times New Roman" w:hAnsi="Times New Roman" w:cs="Times New Roman"/>
          <w:sz w:val="24"/>
          <w:szCs w:val="24"/>
        </w:rPr>
        <w:t xml:space="preserve"> terminarea sprijinului financiar acordat </w:t>
      </w:r>
      <w:r w:rsidR="004D0C62">
        <w:rPr>
          <w:rFonts w:ascii="Times New Roman" w:hAnsi="Times New Roman" w:cs="Times New Roman"/>
          <w:sz w:val="24"/>
          <w:szCs w:val="24"/>
        </w:rPr>
        <w:t>î</w:t>
      </w:r>
      <w:r w:rsidR="00010925" w:rsidRPr="00010925">
        <w:rPr>
          <w:rFonts w:ascii="Times New Roman" w:hAnsi="Times New Roman" w:cs="Times New Roman"/>
          <w:sz w:val="24"/>
          <w:szCs w:val="24"/>
        </w:rPr>
        <w:t>n cadrul proiectului.</w:t>
      </w:r>
    </w:p>
    <w:p w14:paraId="36D0FF14" w14:textId="79E1B8E4" w:rsidR="00FB3D93" w:rsidRDefault="0061103E" w:rsidP="005C6212">
      <w:pPr>
        <w:pStyle w:val="Default"/>
        <w:jc w:val="both"/>
        <w:rPr>
          <w:lang w:val="ro-RO"/>
        </w:rPr>
      </w:pPr>
      <w:r w:rsidRPr="00B40CF4">
        <w:rPr>
          <w:lang w:val="ro-RO"/>
        </w:rPr>
        <w:t>Î</w:t>
      </w:r>
      <w:r w:rsidR="005A5BBC" w:rsidRPr="00B40CF4">
        <w:rPr>
          <w:lang w:val="ro-RO"/>
        </w:rPr>
        <w:t xml:space="preserve">n cadrul </w:t>
      </w:r>
      <w:r w:rsidR="00621C2E">
        <w:rPr>
          <w:lang w:val="ro-RO"/>
        </w:rPr>
        <w:t xml:space="preserve">procedurii de evaluare </w:t>
      </w:r>
      <w:r w:rsidR="00107A74">
        <w:rPr>
          <w:lang w:val="ro-RO"/>
        </w:rPr>
        <w:t>și</w:t>
      </w:r>
      <w:r w:rsidR="00621C2E">
        <w:rPr>
          <w:lang w:val="ro-RO"/>
        </w:rPr>
        <w:t xml:space="preserve"> </w:t>
      </w:r>
      <w:r w:rsidR="00107A74">
        <w:rPr>
          <w:lang w:val="ro-RO"/>
        </w:rPr>
        <w:t>selecție</w:t>
      </w:r>
      <w:r w:rsidR="005A5BBC" w:rsidRPr="00B40CF4">
        <w:rPr>
          <w:lang w:val="ro-RO"/>
        </w:rPr>
        <w:t>,</w:t>
      </w:r>
      <w:r w:rsidRPr="00B40CF4">
        <w:rPr>
          <w:lang w:val="ro-RO"/>
        </w:rPr>
        <w:t xml:space="preserve"> vor fi selectate minim</w:t>
      </w:r>
      <w:r w:rsidR="00291FE0">
        <w:rPr>
          <w:lang w:val="ro-RO"/>
        </w:rPr>
        <w:t>um</w:t>
      </w:r>
      <w:r w:rsidRPr="00B40CF4">
        <w:rPr>
          <w:lang w:val="ro-RO"/>
        </w:rPr>
        <w:t xml:space="preserve"> </w:t>
      </w:r>
      <w:r w:rsidR="00EF390A">
        <w:rPr>
          <w:lang w:val="ro-RO"/>
        </w:rPr>
        <w:t>75</w:t>
      </w:r>
      <w:r w:rsidRPr="00B40CF4">
        <w:rPr>
          <w:lang w:val="ro-RO"/>
        </w:rPr>
        <w:t xml:space="preserve"> de </w:t>
      </w:r>
      <w:r w:rsidR="005A5BBC" w:rsidRPr="00B40CF4">
        <w:rPr>
          <w:lang w:val="ro-RO"/>
        </w:rPr>
        <w:t>planuri de afaceri, din</w:t>
      </w:r>
      <w:r w:rsidR="00291FE0">
        <w:rPr>
          <w:lang w:val="ro-RO"/>
        </w:rPr>
        <w:t>tre</w:t>
      </w:r>
      <w:r w:rsidR="005A5BBC" w:rsidRPr="00B40CF4">
        <w:rPr>
          <w:lang w:val="ro-RO"/>
        </w:rPr>
        <w:t xml:space="preserve"> care:</w:t>
      </w:r>
    </w:p>
    <w:p w14:paraId="0AD6627C" w14:textId="77777777" w:rsidR="00931785" w:rsidRPr="00B40CF4" w:rsidRDefault="00931785" w:rsidP="005C6212">
      <w:pPr>
        <w:pStyle w:val="Default"/>
        <w:jc w:val="both"/>
        <w:rPr>
          <w:lang w:val="ro-RO"/>
        </w:rPr>
      </w:pPr>
    </w:p>
    <w:p w14:paraId="5D8CD5B5" w14:textId="78DED553" w:rsidR="00C51C33" w:rsidRPr="00B40CF4" w:rsidRDefault="00010925" w:rsidP="005C6212">
      <w:pPr>
        <w:pStyle w:val="Default"/>
        <w:numPr>
          <w:ilvl w:val="0"/>
          <w:numId w:val="1"/>
        </w:numPr>
        <w:spacing w:after="207"/>
        <w:jc w:val="both"/>
        <w:rPr>
          <w:lang w:val="ro-RO"/>
        </w:rPr>
      </w:pPr>
      <w:r>
        <w:rPr>
          <w:lang w:val="ro-RO"/>
        </w:rPr>
        <w:t xml:space="preserve">minim 68 </w:t>
      </w:r>
      <w:r w:rsidR="00C51C33" w:rsidRPr="00B40CF4">
        <w:rPr>
          <w:lang w:val="ro-RO"/>
        </w:rPr>
        <w:t xml:space="preserve">de planuri de afaceri </w:t>
      </w:r>
      <w:r w:rsidR="007E1977" w:rsidRPr="00B40CF4">
        <w:rPr>
          <w:lang w:val="ro-RO"/>
        </w:rPr>
        <w:t xml:space="preserve">(reprezentând minim 90% din totalul de planuri de afaceri) </w:t>
      </w:r>
      <w:r w:rsidR="00C51C33" w:rsidRPr="00B40CF4">
        <w:rPr>
          <w:lang w:val="ro-RO"/>
        </w:rPr>
        <w:t xml:space="preserve">vor fi </w:t>
      </w:r>
      <w:r w:rsidR="00107A74">
        <w:rPr>
          <w:lang w:val="ro-RO"/>
        </w:rPr>
        <w:t>ale</w:t>
      </w:r>
      <w:r w:rsidR="00C51C33" w:rsidRPr="00B40CF4">
        <w:rPr>
          <w:lang w:val="ro-RO"/>
        </w:rPr>
        <w:t xml:space="preserve"> </w:t>
      </w:r>
      <w:r w:rsidR="00107A74" w:rsidRPr="00B40CF4">
        <w:rPr>
          <w:lang w:val="ro-RO"/>
        </w:rPr>
        <w:t>participa</w:t>
      </w:r>
      <w:r w:rsidR="00107A74">
        <w:rPr>
          <w:lang w:val="ro-RO"/>
        </w:rPr>
        <w:t>nților</w:t>
      </w:r>
      <w:r w:rsidR="00C51C33" w:rsidRPr="00B40CF4">
        <w:rPr>
          <w:lang w:val="ro-RO"/>
        </w:rPr>
        <w:t xml:space="preserve"> la cursuri</w:t>
      </w:r>
      <w:r w:rsidR="00516984">
        <w:rPr>
          <w:lang w:val="ro-RO"/>
        </w:rPr>
        <w:t>le de formare în antreprenoriat</w:t>
      </w:r>
      <w:r w:rsidR="00291FE0">
        <w:rPr>
          <w:lang w:val="ro-RO"/>
        </w:rPr>
        <w:t xml:space="preserve"> </w:t>
      </w:r>
      <w:r w:rsidR="00C51C33" w:rsidRPr="00B40CF4">
        <w:rPr>
          <w:lang w:val="ro-RO"/>
        </w:rPr>
        <w:t>din cadrul proiectului</w:t>
      </w:r>
      <w:r w:rsidR="00107A74">
        <w:rPr>
          <w:lang w:val="ro-RO"/>
        </w:rPr>
        <w:t xml:space="preserve"> </w:t>
      </w:r>
      <w:r w:rsidR="00EF390A">
        <w:rPr>
          <w:lang w:val="ro-RO"/>
        </w:rPr>
        <w:t>Start-UP Hub: Laboratorul antreprenorilor</w:t>
      </w:r>
      <w:r w:rsidR="00931785">
        <w:rPr>
          <w:lang w:val="ro-RO"/>
        </w:rPr>
        <w:t xml:space="preserve">, care </w:t>
      </w:r>
      <w:r w:rsidR="00516984">
        <w:rPr>
          <w:lang w:val="ro-RO"/>
        </w:rPr>
        <w:t>au</w:t>
      </w:r>
      <w:r w:rsidR="00931785">
        <w:rPr>
          <w:lang w:val="ro-RO"/>
        </w:rPr>
        <w:t xml:space="preserve"> candida</w:t>
      </w:r>
      <w:r w:rsidR="00516984">
        <w:rPr>
          <w:lang w:val="ro-RO"/>
        </w:rPr>
        <w:t>t</w:t>
      </w:r>
      <w:r w:rsidR="00931785">
        <w:rPr>
          <w:lang w:val="ro-RO"/>
        </w:rPr>
        <w:t xml:space="preserve"> pentru obținerea </w:t>
      </w:r>
      <w:r w:rsidR="00291FE0">
        <w:rPr>
          <w:lang w:val="ro-RO"/>
        </w:rPr>
        <w:t>finanțării prin ajutorul</w:t>
      </w:r>
      <w:r w:rsidR="00931785">
        <w:rPr>
          <w:lang w:val="ro-RO"/>
        </w:rPr>
        <w:t xml:space="preserve"> de minimis</w:t>
      </w:r>
      <w:r w:rsidR="00C51C33" w:rsidRPr="00B40CF4">
        <w:rPr>
          <w:lang w:val="ro-RO"/>
        </w:rPr>
        <w:t>;</w:t>
      </w:r>
    </w:p>
    <w:p w14:paraId="7EEF7676" w14:textId="781BC086" w:rsidR="00C51C33" w:rsidRPr="00B40CF4" w:rsidRDefault="00C51C33" w:rsidP="005C6212">
      <w:pPr>
        <w:pStyle w:val="Default"/>
        <w:numPr>
          <w:ilvl w:val="0"/>
          <w:numId w:val="1"/>
        </w:numPr>
        <w:spacing w:after="207"/>
        <w:jc w:val="both"/>
        <w:rPr>
          <w:lang w:val="ro-RO"/>
        </w:rPr>
      </w:pPr>
      <w:r w:rsidRPr="00B40CF4">
        <w:rPr>
          <w:lang w:val="ro-RO"/>
        </w:rPr>
        <w:t xml:space="preserve">maxim 7 planuri de afaceri </w:t>
      </w:r>
      <w:r w:rsidR="007E1977" w:rsidRPr="00B40CF4">
        <w:rPr>
          <w:lang w:val="ro-RO"/>
        </w:rPr>
        <w:t xml:space="preserve">(reprezentând cel mult 10% din totalul planurilor de afaceri) </w:t>
      </w:r>
      <w:r w:rsidR="00291FE0">
        <w:rPr>
          <w:lang w:val="ro-RO"/>
        </w:rPr>
        <w:t>depuse de</w:t>
      </w:r>
      <w:r w:rsidR="00931785">
        <w:rPr>
          <w:lang w:val="ro-RO"/>
        </w:rPr>
        <w:t xml:space="preserve"> </w:t>
      </w:r>
      <w:r w:rsidR="00291FE0">
        <w:rPr>
          <w:lang w:val="ro-RO"/>
        </w:rPr>
        <w:t>persoane</w:t>
      </w:r>
      <w:r w:rsidRPr="00B40CF4">
        <w:rPr>
          <w:lang w:val="ro-RO"/>
        </w:rPr>
        <w:t xml:space="preserve"> care nu au partic</w:t>
      </w:r>
      <w:r w:rsidR="00291FE0">
        <w:rPr>
          <w:lang w:val="ro-RO"/>
        </w:rPr>
        <w:t>ipat la cursurile de formare pentru dobândirea de competențe antreprenoriale</w:t>
      </w:r>
      <w:r w:rsidRPr="00B40CF4">
        <w:rPr>
          <w:lang w:val="ro-RO"/>
        </w:rPr>
        <w:t xml:space="preserve"> </w:t>
      </w:r>
      <w:r w:rsidR="00931785" w:rsidRPr="00B40CF4">
        <w:rPr>
          <w:lang w:val="ro-RO"/>
        </w:rPr>
        <w:t>din cadrul proiectului</w:t>
      </w:r>
      <w:r w:rsidR="00931785">
        <w:rPr>
          <w:lang w:val="ro-RO"/>
        </w:rPr>
        <w:t xml:space="preserve"> </w:t>
      </w:r>
      <w:r w:rsidR="00EF390A">
        <w:rPr>
          <w:lang w:val="ro-RO"/>
        </w:rPr>
        <w:t>Start-UP Hub: Laboratorul antreprenorilor</w:t>
      </w:r>
      <w:r w:rsidR="00931785">
        <w:rPr>
          <w:lang w:val="ro-RO"/>
        </w:rPr>
        <w:t>, care vor candida pentru obținerea ajutorului de minimis</w:t>
      </w:r>
      <w:r w:rsidR="007E1977" w:rsidRPr="00B40CF4">
        <w:rPr>
          <w:lang w:val="ro-RO"/>
        </w:rPr>
        <w:t xml:space="preserve"> (conform ghidului solicitantului – condi</w:t>
      </w:r>
      <w:r w:rsidR="00B40CF4">
        <w:rPr>
          <w:lang w:val="ro-RO"/>
        </w:rPr>
        <w:t>ț</w:t>
      </w:r>
      <w:r w:rsidR="007E1977" w:rsidRPr="00B40CF4">
        <w:rPr>
          <w:lang w:val="ro-RO"/>
        </w:rPr>
        <w:t>ii specifice România Start Up Plus, art. I.4)</w:t>
      </w:r>
      <w:r w:rsidRPr="00B40CF4">
        <w:rPr>
          <w:lang w:val="ro-RO"/>
        </w:rPr>
        <w:t>;</w:t>
      </w:r>
    </w:p>
    <w:p w14:paraId="43A09AC8" w14:textId="2CE684B5" w:rsidR="007E1977" w:rsidRPr="00B40CF4" w:rsidRDefault="007E1977" w:rsidP="005C6212">
      <w:pPr>
        <w:pStyle w:val="Default"/>
        <w:numPr>
          <w:ilvl w:val="0"/>
          <w:numId w:val="1"/>
        </w:numPr>
        <w:spacing w:after="207"/>
        <w:jc w:val="both"/>
        <w:rPr>
          <w:lang w:val="ro-RO"/>
        </w:rPr>
      </w:pPr>
      <w:r w:rsidRPr="00B40CF4">
        <w:rPr>
          <w:lang w:val="ro-RO"/>
        </w:rPr>
        <w:t xml:space="preserve">minim </w:t>
      </w:r>
      <w:r w:rsidR="00813508" w:rsidRPr="004D0C62">
        <w:rPr>
          <w:lang w:val="ro-RO"/>
        </w:rPr>
        <w:t>3</w:t>
      </w:r>
      <w:r w:rsidR="00813508">
        <w:rPr>
          <w:lang w:val="ro-RO"/>
        </w:rPr>
        <w:t>8</w:t>
      </w:r>
      <w:r w:rsidRPr="00B40CF4">
        <w:rPr>
          <w:lang w:val="ro-RO"/>
        </w:rPr>
        <w:t xml:space="preserve"> de planuri de afaceri </w:t>
      </w:r>
      <w:r w:rsidR="005572F9">
        <w:rPr>
          <w:lang w:val="ro-RO"/>
        </w:rPr>
        <w:t>depuse</w:t>
      </w:r>
      <w:r w:rsidRPr="00B40CF4">
        <w:rPr>
          <w:lang w:val="ro-RO"/>
        </w:rPr>
        <w:t xml:space="preserve"> de femei (reprezentând minim 50% d</w:t>
      </w:r>
      <w:r w:rsidR="001F6D8E">
        <w:rPr>
          <w:lang w:val="ro-RO"/>
        </w:rPr>
        <w:t>in totalul</w:t>
      </w:r>
      <w:r w:rsidRPr="00B40CF4">
        <w:rPr>
          <w:lang w:val="ro-RO"/>
        </w:rPr>
        <w:t xml:space="preserve"> planuri</w:t>
      </w:r>
      <w:r w:rsidR="001F6D8E">
        <w:rPr>
          <w:lang w:val="ro-RO"/>
        </w:rPr>
        <w:t>lor</w:t>
      </w:r>
      <w:r w:rsidRPr="00B40CF4">
        <w:rPr>
          <w:lang w:val="ro-RO"/>
        </w:rPr>
        <w:t xml:space="preserve"> de afaceri);</w:t>
      </w:r>
    </w:p>
    <w:p w14:paraId="035EC5B3" w14:textId="772F6801" w:rsidR="0061103E" w:rsidRDefault="007E1977" w:rsidP="005C6212">
      <w:pPr>
        <w:pStyle w:val="Default"/>
        <w:numPr>
          <w:ilvl w:val="0"/>
          <w:numId w:val="1"/>
        </w:numPr>
        <w:spacing w:after="205"/>
        <w:jc w:val="both"/>
        <w:rPr>
          <w:lang w:val="ro-RO"/>
        </w:rPr>
      </w:pPr>
      <w:r w:rsidRPr="00B40CF4">
        <w:rPr>
          <w:lang w:val="ro-RO"/>
        </w:rPr>
        <w:t xml:space="preserve">minim 2 planuri de afaceri vor fi selectate pentru </w:t>
      </w:r>
      <w:r w:rsidR="005572F9">
        <w:rPr>
          <w:lang w:val="ro-RO"/>
        </w:rPr>
        <w:t xml:space="preserve">a fi implementate în </w:t>
      </w:r>
      <w:r w:rsidRPr="00B40CF4">
        <w:rPr>
          <w:lang w:val="ro-RO"/>
        </w:rPr>
        <w:t>fiecare jude</w:t>
      </w:r>
      <w:r w:rsidR="00B40CF4">
        <w:rPr>
          <w:lang w:val="ro-RO"/>
        </w:rPr>
        <w:t>ț</w:t>
      </w:r>
      <w:r w:rsidRPr="00B40CF4">
        <w:rPr>
          <w:lang w:val="ro-RO"/>
        </w:rPr>
        <w:t xml:space="preserve"> din </w:t>
      </w:r>
      <w:r w:rsidR="00EF390A">
        <w:rPr>
          <w:lang w:val="ro-RO"/>
        </w:rPr>
        <w:t>Regiunea Centru</w:t>
      </w:r>
      <w:r w:rsidRPr="00B40CF4">
        <w:rPr>
          <w:lang w:val="ro-RO"/>
        </w:rPr>
        <w:t xml:space="preserve"> (jude</w:t>
      </w:r>
      <w:r w:rsidR="00B40CF4">
        <w:rPr>
          <w:lang w:val="ro-RO"/>
        </w:rPr>
        <w:t>ț</w:t>
      </w:r>
      <w:r w:rsidRPr="00B40CF4">
        <w:rPr>
          <w:lang w:val="ro-RO"/>
        </w:rPr>
        <w:t xml:space="preserve">ele </w:t>
      </w:r>
      <w:r w:rsidR="00EF390A" w:rsidRPr="001C23DA">
        <w:rPr>
          <w:rFonts w:eastAsia="Times New Roman"/>
          <w:lang w:val="ro-RO" w:eastAsia="ro-RO"/>
        </w:rPr>
        <w:t>Sibiu, Bra</w:t>
      </w:r>
      <w:r w:rsidR="009754CD" w:rsidRPr="001C23DA">
        <w:rPr>
          <w:rFonts w:eastAsia="Times New Roman"/>
          <w:lang w:val="ro-RO" w:eastAsia="ro-RO"/>
        </w:rPr>
        <w:t>ș</w:t>
      </w:r>
      <w:r w:rsidR="00EF390A" w:rsidRPr="001C23DA">
        <w:rPr>
          <w:rFonts w:eastAsia="Times New Roman"/>
          <w:lang w:val="ro-RO" w:eastAsia="ro-RO"/>
        </w:rPr>
        <w:t>ov, Mure</w:t>
      </w:r>
      <w:r w:rsidR="009754CD" w:rsidRPr="001C23DA">
        <w:rPr>
          <w:rFonts w:eastAsia="Times New Roman"/>
          <w:lang w:val="ro-RO" w:eastAsia="ro-RO"/>
        </w:rPr>
        <w:t>ș</w:t>
      </w:r>
      <w:r w:rsidR="00EF390A" w:rsidRPr="001C23DA">
        <w:rPr>
          <w:rFonts w:eastAsia="Times New Roman"/>
          <w:lang w:val="ro-RO" w:eastAsia="ro-RO"/>
        </w:rPr>
        <w:t>, Alba, Harghita, Covasna</w:t>
      </w:r>
      <w:r w:rsidR="00931785">
        <w:rPr>
          <w:lang w:val="ro-RO"/>
        </w:rPr>
        <w:t>).</w:t>
      </w:r>
    </w:p>
    <w:p w14:paraId="17AADBCF" w14:textId="77777777" w:rsidR="00010925" w:rsidRDefault="00010925" w:rsidP="00010925">
      <w:pPr>
        <w:pStyle w:val="Default"/>
        <w:spacing w:after="205"/>
        <w:ind w:left="360"/>
        <w:jc w:val="both"/>
        <w:rPr>
          <w:lang w:val="ro-RO"/>
        </w:rPr>
      </w:pPr>
    </w:p>
    <w:p w14:paraId="70B5E113" w14:textId="77777777" w:rsidR="004D0C62" w:rsidRPr="00B40CF4" w:rsidRDefault="004D0C62" w:rsidP="00010925">
      <w:pPr>
        <w:pStyle w:val="Default"/>
        <w:spacing w:after="205"/>
        <w:ind w:left="360"/>
        <w:jc w:val="both"/>
        <w:rPr>
          <w:lang w:val="ro-RO"/>
        </w:rPr>
      </w:pPr>
    </w:p>
    <w:p w14:paraId="65D30BBD" w14:textId="77777777" w:rsidR="00CE4598" w:rsidRPr="00B40CF4" w:rsidRDefault="00351A67" w:rsidP="005C6212">
      <w:pPr>
        <w:jc w:val="both"/>
        <w:rPr>
          <w:rFonts w:ascii="Times New Roman" w:hAnsi="Times New Roman" w:cs="Times New Roman"/>
          <w:sz w:val="24"/>
          <w:szCs w:val="24"/>
        </w:rPr>
      </w:pPr>
      <w:r>
        <w:rPr>
          <w:rFonts w:ascii="Times New Roman" w:hAnsi="Times New Roman" w:cs="Times New Roman"/>
          <w:sz w:val="24"/>
          <w:szCs w:val="24"/>
        </w:rPr>
        <w:lastRenderedPageBreak/>
        <w:t>De asemenea, în c</w:t>
      </w:r>
      <w:r w:rsidR="00CE4598" w:rsidRPr="00B40CF4">
        <w:rPr>
          <w:rFonts w:ascii="Times New Roman" w:hAnsi="Times New Roman" w:cs="Times New Roman"/>
          <w:sz w:val="24"/>
          <w:szCs w:val="24"/>
        </w:rPr>
        <w:t>onform</w:t>
      </w:r>
      <w:r>
        <w:rPr>
          <w:rFonts w:ascii="Times New Roman" w:hAnsi="Times New Roman" w:cs="Times New Roman"/>
          <w:sz w:val="24"/>
          <w:szCs w:val="24"/>
        </w:rPr>
        <w:t>itate cu Ghidul</w:t>
      </w:r>
      <w:r w:rsidR="00931785">
        <w:rPr>
          <w:rFonts w:ascii="Times New Roman" w:hAnsi="Times New Roman" w:cs="Times New Roman"/>
          <w:sz w:val="24"/>
          <w:szCs w:val="24"/>
        </w:rPr>
        <w:t xml:space="preserve"> Solicitantului</w:t>
      </w:r>
      <w:r w:rsidR="00FB56EF">
        <w:rPr>
          <w:rFonts w:ascii="Times New Roman" w:hAnsi="Times New Roman" w:cs="Times New Roman"/>
          <w:sz w:val="24"/>
          <w:szCs w:val="24"/>
        </w:rPr>
        <w:t>:</w:t>
      </w:r>
    </w:p>
    <w:p w14:paraId="6C7635D6" w14:textId="29FF82BD" w:rsidR="00CE4598" w:rsidRPr="00B40CF4" w:rsidRDefault="00CE4598" w:rsidP="005C6212">
      <w:pPr>
        <w:pStyle w:val="ListParagraph"/>
        <w:numPr>
          <w:ilvl w:val="0"/>
          <w:numId w:val="4"/>
        </w:numPr>
        <w:jc w:val="both"/>
        <w:rPr>
          <w:rFonts w:ascii="Times New Roman" w:hAnsi="Times New Roman" w:cs="Times New Roman"/>
          <w:sz w:val="24"/>
          <w:szCs w:val="24"/>
        </w:rPr>
      </w:pPr>
      <w:r w:rsidRPr="00B40CF4">
        <w:rPr>
          <w:rFonts w:ascii="Times New Roman" w:hAnsi="Times New Roman" w:cs="Times New Roman"/>
          <w:sz w:val="24"/>
          <w:szCs w:val="24"/>
        </w:rPr>
        <w:t>întreprinderile nou înfiin</w:t>
      </w:r>
      <w:r w:rsidR="00B40CF4">
        <w:rPr>
          <w:rFonts w:ascii="Times New Roman" w:hAnsi="Times New Roman" w:cs="Times New Roman"/>
          <w:sz w:val="24"/>
          <w:szCs w:val="24"/>
        </w:rPr>
        <w:t>ț</w:t>
      </w:r>
      <w:r w:rsidRPr="00B40CF4">
        <w:rPr>
          <w:rFonts w:ascii="Times New Roman" w:hAnsi="Times New Roman" w:cs="Times New Roman"/>
          <w:sz w:val="24"/>
          <w:szCs w:val="24"/>
        </w:rPr>
        <w:t xml:space="preserve">ate </w:t>
      </w:r>
      <w:r w:rsidR="00931785">
        <w:rPr>
          <w:rFonts w:ascii="Times New Roman" w:hAnsi="Times New Roman" w:cs="Times New Roman"/>
          <w:sz w:val="24"/>
          <w:szCs w:val="24"/>
        </w:rPr>
        <w:t xml:space="preserve">prin implementarea planurilor de afaceri selectate în urma procesului de evaluare și selecție, </w:t>
      </w:r>
      <w:r w:rsidRPr="00B40CF4">
        <w:rPr>
          <w:rFonts w:ascii="Times New Roman" w:hAnsi="Times New Roman" w:cs="Times New Roman"/>
          <w:sz w:val="24"/>
          <w:szCs w:val="24"/>
        </w:rPr>
        <w:t xml:space="preserve">vor trebui să aibă sediul social </w:t>
      </w:r>
      <w:r w:rsidR="00351A67">
        <w:rPr>
          <w:rFonts w:ascii="Times New Roman" w:hAnsi="Times New Roman" w:cs="Times New Roman"/>
          <w:sz w:val="24"/>
          <w:szCs w:val="24"/>
        </w:rPr>
        <w:t>ș</w:t>
      </w:r>
      <w:r w:rsidRPr="00B40CF4">
        <w:rPr>
          <w:rFonts w:ascii="Times New Roman" w:hAnsi="Times New Roman" w:cs="Times New Roman"/>
          <w:sz w:val="24"/>
          <w:szCs w:val="24"/>
        </w:rPr>
        <w:t xml:space="preserve">i, după caz, punctul/ punctele de lucru în mediul urban, în </w:t>
      </w:r>
      <w:r w:rsidR="00EF390A">
        <w:rPr>
          <w:rFonts w:ascii="Times New Roman" w:hAnsi="Times New Roman" w:cs="Times New Roman"/>
          <w:sz w:val="24"/>
          <w:szCs w:val="24"/>
        </w:rPr>
        <w:t>regiunea Centru</w:t>
      </w:r>
      <w:r w:rsidRPr="00B40CF4">
        <w:rPr>
          <w:rFonts w:ascii="Times New Roman" w:hAnsi="Times New Roman" w:cs="Times New Roman"/>
          <w:sz w:val="24"/>
          <w:szCs w:val="24"/>
        </w:rPr>
        <w:t xml:space="preserve"> în </w:t>
      </w:r>
      <w:r w:rsidR="00FB56EF">
        <w:rPr>
          <w:rFonts w:ascii="Times New Roman" w:hAnsi="Times New Roman" w:cs="Times New Roman"/>
          <w:sz w:val="24"/>
          <w:szCs w:val="24"/>
        </w:rPr>
        <w:t>care se implementează proiectul;</w:t>
      </w:r>
    </w:p>
    <w:p w14:paraId="0DFC4D54" w14:textId="77777777" w:rsidR="00CE4598" w:rsidRPr="00B40CF4" w:rsidRDefault="00CE4598" w:rsidP="005C6212">
      <w:pPr>
        <w:pStyle w:val="ListParagraph"/>
        <w:numPr>
          <w:ilvl w:val="0"/>
          <w:numId w:val="4"/>
        </w:numPr>
        <w:jc w:val="both"/>
        <w:rPr>
          <w:rFonts w:ascii="Times New Roman" w:hAnsi="Times New Roman" w:cs="Times New Roman"/>
          <w:sz w:val="24"/>
          <w:szCs w:val="24"/>
        </w:rPr>
      </w:pPr>
      <w:r w:rsidRPr="00B40CF4">
        <w:rPr>
          <w:rFonts w:ascii="Times New Roman" w:hAnsi="Times New Roman" w:cs="Times New Roman"/>
          <w:sz w:val="24"/>
          <w:szCs w:val="24"/>
        </w:rPr>
        <w:t xml:space="preserve">fiecare beneficiar al ajutorului de minimis va trebui să angajeze, </w:t>
      </w:r>
      <w:r w:rsidR="00C44B61">
        <w:rPr>
          <w:rFonts w:ascii="Times New Roman" w:hAnsi="Times New Roman" w:cs="Times New Roman"/>
          <w:sz w:val="24"/>
          <w:szCs w:val="24"/>
        </w:rPr>
        <w:t>în</w:t>
      </w:r>
      <w:r w:rsidRPr="00B40CF4">
        <w:rPr>
          <w:rFonts w:ascii="Times New Roman" w:hAnsi="Times New Roman" w:cs="Times New Roman"/>
          <w:sz w:val="24"/>
          <w:szCs w:val="24"/>
        </w:rPr>
        <w:t xml:space="preserve"> cel </w:t>
      </w:r>
      <w:r w:rsidR="00C44B61">
        <w:rPr>
          <w:rFonts w:ascii="Times New Roman" w:hAnsi="Times New Roman" w:cs="Times New Roman"/>
          <w:sz w:val="24"/>
          <w:szCs w:val="24"/>
        </w:rPr>
        <w:t>mult</w:t>
      </w:r>
      <w:r w:rsidRPr="00B40CF4">
        <w:rPr>
          <w:rFonts w:ascii="Times New Roman" w:hAnsi="Times New Roman" w:cs="Times New Roman"/>
          <w:sz w:val="24"/>
          <w:szCs w:val="24"/>
        </w:rPr>
        <w:t xml:space="preserve"> 6 luni de la semnarea contractului de ajutor de minimis, cel pu</w:t>
      </w:r>
      <w:r w:rsidR="00B40CF4">
        <w:rPr>
          <w:rFonts w:ascii="Times New Roman" w:hAnsi="Times New Roman" w:cs="Times New Roman"/>
          <w:sz w:val="24"/>
          <w:szCs w:val="24"/>
        </w:rPr>
        <w:t>ț</w:t>
      </w:r>
      <w:r w:rsidRPr="00B40CF4">
        <w:rPr>
          <w:rFonts w:ascii="Times New Roman" w:hAnsi="Times New Roman" w:cs="Times New Roman"/>
          <w:sz w:val="24"/>
          <w:szCs w:val="24"/>
        </w:rPr>
        <w:t>in 2 persoane</w:t>
      </w:r>
      <w:r w:rsidR="00FB56EF">
        <w:rPr>
          <w:rFonts w:ascii="Times New Roman" w:hAnsi="Times New Roman" w:cs="Times New Roman"/>
          <w:sz w:val="24"/>
          <w:szCs w:val="24"/>
        </w:rPr>
        <w:t>;</w:t>
      </w:r>
    </w:p>
    <w:p w14:paraId="232F494A" w14:textId="2C0F5DE5" w:rsidR="00CE4598" w:rsidRDefault="00CE4598" w:rsidP="005C6212">
      <w:pPr>
        <w:pStyle w:val="ListParagraph"/>
        <w:numPr>
          <w:ilvl w:val="0"/>
          <w:numId w:val="4"/>
        </w:numPr>
        <w:jc w:val="both"/>
        <w:rPr>
          <w:rFonts w:ascii="Times New Roman" w:hAnsi="Times New Roman" w:cs="Times New Roman"/>
          <w:sz w:val="24"/>
          <w:szCs w:val="24"/>
        </w:rPr>
      </w:pPr>
      <w:r w:rsidRPr="00B40CF4">
        <w:rPr>
          <w:rFonts w:ascii="Times New Roman" w:hAnsi="Times New Roman" w:cs="Times New Roman"/>
          <w:sz w:val="24"/>
          <w:szCs w:val="24"/>
        </w:rPr>
        <w:t>persoanele angajate în cadrul întreprinderilor nou înfiin</w:t>
      </w:r>
      <w:r w:rsidR="00B40CF4">
        <w:rPr>
          <w:rFonts w:ascii="Times New Roman" w:hAnsi="Times New Roman" w:cs="Times New Roman"/>
          <w:sz w:val="24"/>
          <w:szCs w:val="24"/>
        </w:rPr>
        <w:t>ț</w:t>
      </w:r>
      <w:r w:rsidRPr="00B40CF4">
        <w:rPr>
          <w:rFonts w:ascii="Times New Roman" w:hAnsi="Times New Roman" w:cs="Times New Roman"/>
          <w:sz w:val="24"/>
          <w:szCs w:val="24"/>
        </w:rPr>
        <w:t>ate vor avea, în mod obligatoriu, domiciliul sau re</w:t>
      </w:r>
      <w:r w:rsidR="00351A67">
        <w:rPr>
          <w:rFonts w:ascii="Times New Roman" w:hAnsi="Times New Roman" w:cs="Times New Roman"/>
          <w:sz w:val="24"/>
          <w:szCs w:val="24"/>
        </w:rPr>
        <w:t>ș</w:t>
      </w:r>
      <w:r w:rsidRPr="00B40CF4">
        <w:rPr>
          <w:rFonts w:ascii="Times New Roman" w:hAnsi="Times New Roman" w:cs="Times New Roman"/>
          <w:sz w:val="24"/>
          <w:szCs w:val="24"/>
        </w:rPr>
        <w:t>edin</w:t>
      </w:r>
      <w:r w:rsidR="00B40CF4">
        <w:rPr>
          <w:rFonts w:ascii="Times New Roman" w:hAnsi="Times New Roman" w:cs="Times New Roman"/>
          <w:sz w:val="24"/>
          <w:szCs w:val="24"/>
        </w:rPr>
        <w:t>ț</w:t>
      </w:r>
      <w:r w:rsidRPr="00B40CF4">
        <w:rPr>
          <w:rFonts w:ascii="Times New Roman" w:hAnsi="Times New Roman" w:cs="Times New Roman"/>
          <w:sz w:val="24"/>
          <w:szCs w:val="24"/>
        </w:rPr>
        <w:t xml:space="preserve">a în </w:t>
      </w:r>
      <w:r w:rsidR="00EF390A">
        <w:rPr>
          <w:rFonts w:ascii="Times New Roman" w:hAnsi="Times New Roman" w:cs="Times New Roman"/>
          <w:sz w:val="24"/>
          <w:szCs w:val="24"/>
        </w:rPr>
        <w:t>regiunea Centru</w:t>
      </w:r>
      <w:r w:rsidRPr="00B40CF4">
        <w:rPr>
          <w:rFonts w:ascii="Times New Roman" w:hAnsi="Times New Roman" w:cs="Times New Roman"/>
          <w:sz w:val="24"/>
          <w:szCs w:val="24"/>
        </w:rPr>
        <w:t xml:space="preserve"> în care se implementează proie</w:t>
      </w:r>
      <w:r w:rsidR="00FB56EF">
        <w:rPr>
          <w:rFonts w:ascii="Times New Roman" w:hAnsi="Times New Roman" w:cs="Times New Roman"/>
          <w:sz w:val="24"/>
          <w:szCs w:val="24"/>
        </w:rPr>
        <w:t>ctul, în mediul urban sau rural;</w:t>
      </w:r>
    </w:p>
    <w:p w14:paraId="02BDF5A4" w14:textId="4CB72995" w:rsidR="00E80F59" w:rsidRPr="009E40E5" w:rsidRDefault="00E80F59" w:rsidP="004D0C62">
      <w:pPr>
        <w:pStyle w:val="ListParagraph"/>
        <w:numPr>
          <w:ilvl w:val="0"/>
          <w:numId w:val="4"/>
        </w:numPr>
        <w:spacing w:after="0" w:line="240" w:lineRule="auto"/>
        <w:jc w:val="both"/>
        <w:rPr>
          <w:rFonts w:ascii="Times New Roman" w:hAnsi="Times New Roman" w:cs="Times New Roman"/>
          <w:sz w:val="24"/>
          <w:szCs w:val="24"/>
        </w:rPr>
      </w:pPr>
      <w:r w:rsidRPr="009E40E5">
        <w:rPr>
          <w:rFonts w:ascii="Times New Roman" w:hAnsi="Times New Roman" w:cs="Times New Roman"/>
          <w:sz w:val="24"/>
          <w:szCs w:val="24"/>
        </w:rPr>
        <w:t>numărul PA care prevăd activități economice ce se încadrează în CAEN, Secțiunea G – Comerț cu ridicata și cu amănuntul; repararea autovehiculelor și motocicletelor, cu excepția Grupei 452 – Întreținerea și repararea autovehiculelor nu va depăși 20% din numărul total al PA selectate;</w:t>
      </w:r>
    </w:p>
    <w:p w14:paraId="681B5114" w14:textId="77777777" w:rsidR="00B40CF4" w:rsidRPr="00B40CF4" w:rsidRDefault="005D3B2E" w:rsidP="004D0C62">
      <w:pPr>
        <w:pStyle w:val="Default"/>
        <w:numPr>
          <w:ilvl w:val="0"/>
          <w:numId w:val="6"/>
        </w:numPr>
        <w:jc w:val="both"/>
        <w:rPr>
          <w:lang w:val="ro-RO"/>
        </w:rPr>
      </w:pPr>
      <w:r w:rsidRPr="00E80F59">
        <w:rPr>
          <w:lang w:val="ro-RO"/>
        </w:rPr>
        <w:t>nu vor putea fi selectate în vederea finan</w:t>
      </w:r>
      <w:r w:rsidR="00B40CF4" w:rsidRPr="00E80F59">
        <w:rPr>
          <w:lang w:val="ro-RO"/>
        </w:rPr>
        <w:t>ț</w:t>
      </w:r>
      <w:r w:rsidRPr="00E80F59">
        <w:rPr>
          <w:lang w:val="ro-RO"/>
        </w:rPr>
        <w:t>ării</w:t>
      </w:r>
      <w:r w:rsidRPr="00B40CF4">
        <w:rPr>
          <w:lang w:val="ro-RO"/>
        </w:rPr>
        <w:t xml:space="preserve"> planuri</w:t>
      </w:r>
      <w:r w:rsidR="00C44B61">
        <w:rPr>
          <w:lang w:val="ro-RO"/>
        </w:rPr>
        <w:t>le</w:t>
      </w:r>
      <w:r w:rsidRPr="00B40CF4">
        <w:rPr>
          <w:lang w:val="ro-RO"/>
        </w:rPr>
        <w:t xml:space="preserve"> de afaceri ce se adresează activită</w:t>
      </w:r>
      <w:r w:rsidR="00B40CF4">
        <w:rPr>
          <w:lang w:val="ro-RO"/>
        </w:rPr>
        <w:t>ț</w:t>
      </w:r>
      <w:r w:rsidR="00B40CF4" w:rsidRPr="00B40CF4">
        <w:rPr>
          <w:lang w:val="ro-RO"/>
        </w:rPr>
        <w:t>ilor economice enumerate la articolul</w:t>
      </w:r>
      <w:r w:rsidRPr="00B40CF4">
        <w:rPr>
          <w:lang w:val="ro-RO"/>
        </w:rPr>
        <w:t xml:space="preserve"> 5 din schema de ajutor de minimis asociată acestui program de finan</w:t>
      </w:r>
      <w:r w:rsidR="00B40CF4">
        <w:rPr>
          <w:lang w:val="ro-RO"/>
        </w:rPr>
        <w:t>ț</w:t>
      </w:r>
      <w:r w:rsidRPr="00B40CF4">
        <w:rPr>
          <w:lang w:val="ro-RO"/>
        </w:rPr>
        <w:t xml:space="preserve">are. </w:t>
      </w:r>
      <w:r w:rsidR="00B40CF4" w:rsidRPr="00B40CF4">
        <w:rPr>
          <w:lang w:val="ro-RO"/>
        </w:rPr>
        <w:t xml:space="preserve">Conform acestui articol, </w:t>
      </w:r>
      <w:r w:rsidR="00B40CF4" w:rsidRPr="00C44B61">
        <w:rPr>
          <w:b/>
          <w:lang w:val="ro-RO"/>
        </w:rPr>
        <w:t>schema de minimis nu se aplică</w:t>
      </w:r>
      <w:r w:rsidR="00B40CF4" w:rsidRPr="00B40CF4">
        <w:rPr>
          <w:lang w:val="ro-RO"/>
        </w:rPr>
        <w:t>:</w:t>
      </w:r>
    </w:p>
    <w:p w14:paraId="7B026B1E" w14:textId="77777777" w:rsidR="00B40CF4" w:rsidRPr="00B40CF4" w:rsidRDefault="00B40CF4" w:rsidP="005C6212">
      <w:pPr>
        <w:pStyle w:val="Default"/>
        <w:numPr>
          <w:ilvl w:val="0"/>
          <w:numId w:val="8"/>
        </w:numPr>
        <w:jc w:val="both"/>
        <w:rPr>
          <w:lang w:val="ro-RO"/>
        </w:rPr>
      </w:pPr>
      <w:r w:rsidRPr="00B40CF4">
        <w:rPr>
          <w:lang w:val="ro-RO"/>
        </w:rPr>
        <w:t>ajutoarelor acordate întreprinderilor care î</w:t>
      </w:r>
      <w:r w:rsidR="00351A67">
        <w:rPr>
          <w:lang w:val="ro-RO"/>
        </w:rPr>
        <w:t>ș</w:t>
      </w:r>
      <w:r w:rsidRPr="00B40CF4">
        <w:rPr>
          <w:lang w:val="ro-RO"/>
        </w:rPr>
        <w:t>i desfă</w:t>
      </w:r>
      <w:r w:rsidR="00351A67">
        <w:rPr>
          <w:lang w:val="ro-RO"/>
        </w:rPr>
        <w:t>ș</w:t>
      </w:r>
      <w:r w:rsidRPr="00B40CF4">
        <w:rPr>
          <w:lang w:val="ro-RO"/>
        </w:rPr>
        <w:t xml:space="preserve">oară activitatea în sectoarele pescuitului </w:t>
      </w:r>
      <w:r w:rsidR="00351A67">
        <w:rPr>
          <w:lang w:val="ro-RO"/>
        </w:rPr>
        <w:t>ș</w:t>
      </w:r>
      <w:r w:rsidRPr="00B40CF4">
        <w:rPr>
          <w:lang w:val="ro-RO"/>
        </w:rPr>
        <w:t>i acvaculturii, reglementate de Regulamentul (CE) nr. 104/2000 al Consiliului din 17 decembrie 1999 privind organizarea comună a pie</w:t>
      </w:r>
      <w:r>
        <w:rPr>
          <w:lang w:val="ro-RO"/>
        </w:rPr>
        <w:t>ț</w:t>
      </w:r>
      <w:r w:rsidRPr="00B40CF4">
        <w:rPr>
          <w:lang w:val="ro-RO"/>
        </w:rPr>
        <w:t>elor în sectorul produselor pescăre</w:t>
      </w:r>
      <w:r w:rsidR="00351A67">
        <w:rPr>
          <w:lang w:val="ro-RO"/>
        </w:rPr>
        <w:t>ș</w:t>
      </w:r>
      <w:r w:rsidRPr="00B40CF4">
        <w:rPr>
          <w:lang w:val="ro-RO"/>
        </w:rPr>
        <w:t xml:space="preserve">ti </w:t>
      </w:r>
      <w:r w:rsidR="00351A67">
        <w:rPr>
          <w:lang w:val="ro-RO"/>
        </w:rPr>
        <w:t>ș</w:t>
      </w:r>
      <w:r w:rsidRPr="00B40CF4">
        <w:rPr>
          <w:lang w:val="ro-RO"/>
        </w:rPr>
        <w:t>i de acvacultură, publicat în Jurnalul Oficial al Uniunii Europene L nr. 17/21.01.2000;</w:t>
      </w:r>
    </w:p>
    <w:p w14:paraId="26D44B98" w14:textId="77777777" w:rsidR="00B40CF4" w:rsidRPr="00B40CF4" w:rsidRDefault="00B40CF4" w:rsidP="005C6212">
      <w:pPr>
        <w:pStyle w:val="Default"/>
        <w:numPr>
          <w:ilvl w:val="0"/>
          <w:numId w:val="8"/>
        </w:numPr>
        <w:jc w:val="both"/>
        <w:rPr>
          <w:lang w:val="ro-RO"/>
        </w:rPr>
      </w:pPr>
      <w:r w:rsidRPr="00B40CF4">
        <w:rPr>
          <w:lang w:val="ro-RO"/>
        </w:rPr>
        <w:t>ajutoarelor acordate întreprinderilor care î</w:t>
      </w:r>
      <w:r w:rsidR="00351A67">
        <w:rPr>
          <w:lang w:val="ro-RO"/>
        </w:rPr>
        <w:t>ș</w:t>
      </w:r>
      <w:r w:rsidRPr="00B40CF4">
        <w:rPr>
          <w:lang w:val="ro-RO"/>
        </w:rPr>
        <w:t>i desfă</w:t>
      </w:r>
      <w:r w:rsidR="00351A67">
        <w:rPr>
          <w:lang w:val="ro-RO"/>
        </w:rPr>
        <w:t>ș</w:t>
      </w:r>
      <w:r w:rsidRPr="00B40CF4">
        <w:rPr>
          <w:lang w:val="ro-RO"/>
        </w:rPr>
        <w:t>oară activitatea în domeniul produc</w:t>
      </w:r>
      <w:r>
        <w:rPr>
          <w:lang w:val="ro-RO"/>
        </w:rPr>
        <w:t>ț</w:t>
      </w:r>
      <w:r w:rsidRPr="00B40CF4">
        <w:rPr>
          <w:lang w:val="ro-RO"/>
        </w:rPr>
        <w:t>iei primare de produse agricole;</w:t>
      </w:r>
    </w:p>
    <w:p w14:paraId="3964DD10" w14:textId="77777777" w:rsidR="00B40CF4" w:rsidRPr="00B40CF4" w:rsidRDefault="00B40CF4" w:rsidP="005C6212">
      <w:pPr>
        <w:pStyle w:val="Default"/>
        <w:numPr>
          <w:ilvl w:val="0"/>
          <w:numId w:val="8"/>
        </w:numPr>
        <w:jc w:val="both"/>
        <w:rPr>
          <w:lang w:val="ro-RO"/>
        </w:rPr>
      </w:pPr>
      <w:r w:rsidRPr="00B40CF4">
        <w:rPr>
          <w:lang w:val="ro-RO"/>
        </w:rPr>
        <w:t>ajutoarelor acordate întreprinderilor care-</w:t>
      </w:r>
      <w:r w:rsidR="00351A67">
        <w:rPr>
          <w:lang w:val="ro-RO"/>
        </w:rPr>
        <w:t>ș</w:t>
      </w:r>
      <w:r w:rsidRPr="00B40CF4">
        <w:rPr>
          <w:lang w:val="ro-RO"/>
        </w:rPr>
        <w:t>i desfă</w:t>
      </w:r>
      <w:r w:rsidR="00351A67">
        <w:rPr>
          <w:lang w:val="ro-RO"/>
        </w:rPr>
        <w:t>ș</w:t>
      </w:r>
      <w:r w:rsidRPr="00B40CF4">
        <w:rPr>
          <w:lang w:val="ro-RO"/>
        </w:rPr>
        <w:t xml:space="preserve">oară activitatea în sectorul prelucrării </w:t>
      </w:r>
      <w:r w:rsidR="00351A67">
        <w:rPr>
          <w:lang w:val="ro-RO"/>
        </w:rPr>
        <w:t>ș</w:t>
      </w:r>
      <w:r w:rsidRPr="00B40CF4">
        <w:rPr>
          <w:lang w:val="ro-RO"/>
        </w:rPr>
        <w:t>i comercializării produselor agricole, în următoarele cazuri:</w:t>
      </w:r>
    </w:p>
    <w:p w14:paraId="6D81764B" w14:textId="77777777" w:rsidR="00B40CF4" w:rsidRPr="00B40CF4" w:rsidRDefault="00B40CF4" w:rsidP="005C6212">
      <w:pPr>
        <w:pStyle w:val="Default"/>
        <w:numPr>
          <w:ilvl w:val="0"/>
          <w:numId w:val="11"/>
        </w:numPr>
        <w:jc w:val="both"/>
        <w:rPr>
          <w:lang w:val="ro-RO"/>
        </w:rPr>
      </w:pPr>
      <w:r w:rsidRPr="00B40CF4">
        <w:rPr>
          <w:lang w:val="ro-RO"/>
        </w:rPr>
        <w:t>atunci când valoarea ajutorului este stabilită pe baza pre</w:t>
      </w:r>
      <w:r>
        <w:rPr>
          <w:lang w:val="ro-RO"/>
        </w:rPr>
        <w:t>ț</w:t>
      </w:r>
      <w:r w:rsidRPr="00B40CF4">
        <w:rPr>
          <w:lang w:val="ro-RO"/>
        </w:rPr>
        <w:t>ului sau a cantită</w:t>
      </w:r>
      <w:r>
        <w:rPr>
          <w:lang w:val="ro-RO"/>
        </w:rPr>
        <w:t>ț</w:t>
      </w:r>
      <w:r w:rsidRPr="00B40CF4">
        <w:rPr>
          <w:lang w:val="ro-RO"/>
        </w:rPr>
        <w:t>ii produselor în cauză achizi</w:t>
      </w:r>
      <w:r>
        <w:rPr>
          <w:lang w:val="ro-RO"/>
        </w:rPr>
        <w:t>ț</w:t>
      </w:r>
      <w:r w:rsidRPr="00B40CF4">
        <w:rPr>
          <w:lang w:val="ro-RO"/>
        </w:rPr>
        <w:t>ionate de la producătorii primari sau introduse pe pia</w:t>
      </w:r>
      <w:r>
        <w:rPr>
          <w:lang w:val="ro-RO"/>
        </w:rPr>
        <w:t>ț</w:t>
      </w:r>
      <w:r w:rsidRPr="00B40CF4">
        <w:rPr>
          <w:lang w:val="ro-RO"/>
        </w:rPr>
        <w:t>ă de întreprinderile în cauză;</w:t>
      </w:r>
    </w:p>
    <w:p w14:paraId="1AA40007" w14:textId="77777777" w:rsidR="00B40CF4" w:rsidRPr="00B40CF4" w:rsidRDefault="00B40CF4" w:rsidP="005C6212">
      <w:pPr>
        <w:pStyle w:val="Default"/>
        <w:numPr>
          <w:ilvl w:val="0"/>
          <w:numId w:val="11"/>
        </w:numPr>
        <w:jc w:val="both"/>
        <w:rPr>
          <w:lang w:val="ro-RO"/>
        </w:rPr>
      </w:pPr>
      <w:r w:rsidRPr="00B40CF4">
        <w:rPr>
          <w:lang w:val="ro-RO"/>
        </w:rPr>
        <w:t>atunci când ajutorul este condi</w:t>
      </w:r>
      <w:r>
        <w:rPr>
          <w:lang w:val="ro-RO"/>
        </w:rPr>
        <w:t>ț</w:t>
      </w:r>
      <w:r w:rsidRPr="00B40CF4">
        <w:rPr>
          <w:lang w:val="ro-RO"/>
        </w:rPr>
        <w:t>ionat de transferarea lui par</w:t>
      </w:r>
      <w:r>
        <w:rPr>
          <w:lang w:val="ro-RO"/>
        </w:rPr>
        <w:t>ț</w:t>
      </w:r>
      <w:r w:rsidRPr="00B40CF4">
        <w:rPr>
          <w:lang w:val="ro-RO"/>
        </w:rPr>
        <w:t>ială sau integrală către producătorii primari;</w:t>
      </w:r>
    </w:p>
    <w:p w14:paraId="20A1CBDC" w14:textId="77777777" w:rsidR="00B40CF4" w:rsidRPr="00B40CF4" w:rsidRDefault="00B40CF4" w:rsidP="005C6212">
      <w:pPr>
        <w:pStyle w:val="Default"/>
        <w:numPr>
          <w:ilvl w:val="0"/>
          <w:numId w:val="8"/>
        </w:numPr>
        <w:jc w:val="both"/>
        <w:rPr>
          <w:lang w:val="ro-RO"/>
        </w:rPr>
      </w:pPr>
      <w:r w:rsidRPr="00B40CF4">
        <w:rPr>
          <w:lang w:val="ro-RO"/>
        </w:rPr>
        <w:t>ajutoarelor destinate activită</w:t>
      </w:r>
      <w:r>
        <w:rPr>
          <w:lang w:val="ro-RO"/>
        </w:rPr>
        <w:t>ț</w:t>
      </w:r>
      <w:r w:rsidRPr="00B40CF4">
        <w:rPr>
          <w:lang w:val="ro-RO"/>
        </w:rPr>
        <w:t xml:space="preserve">ilor legate de export către </w:t>
      </w:r>
      <w:r>
        <w:rPr>
          <w:lang w:val="ro-RO"/>
        </w:rPr>
        <w:t>ț</w:t>
      </w:r>
      <w:r w:rsidRPr="00B40CF4">
        <w:rPr>
          <w:lang w:val="ro-RO"/>
        </w:rPr>
        <w:t>ări ter</w:t>
      </w:r>
      <w:r>
        <w:rPr>
          <w:lang w:val="ro-RO"/>
        </w:rPr>
        <w:t>ț</w:t>
      </w:r>
      <w:r w:rsidRPr="00B40CF4">
        <w:rPr>
          <w:lang w:val="ro-RO"/>
        </w:rPr>
        <w:t>e sau către state membre, respectiv ajutoarelor legate direct de cantită</w:t>
      </w:r>
      <w:r>
        <w:rPr>
          <w:lang w:val="ro-RO"/>
        </w:rPr>
        <w:t>ț</w:t>
      </w:r>
      <w:r w:rsidRPr="00B40CF4">
        <w:rPr>
          <w:lang w:val="ro-RO"/>
        </w:rPr>
        <w:t>ile exportate, ajutoarelor destinate înfiin</w:t>
      </w:r>
      <w:r>
        <w:rPr>
          <w:lang w:val="ro-RO"/>
        </w:rPr>
        <w:t>ț</w:t>
      </w:r>
      <w:r w:rsidRPr="00B40CF4">
        <w:rPr>
          <w:lang w:val="ro-RO"/>
        </w:rPr>
        <w:t xml:space="preserve">ării </w:t>
      </w:r>
      <w:r w:rsidR="00351A67">
        <w:rPr>
          <w:lang w:val="ro-RO"/>
        </w:rPr>
        <w:t>ș</w:t>
      </w:r>
      <w:r w:rsidRPr="00B40CF4">
        <w:rPr>
          <w:lang w:val="ro-RO"/>
        </w:rPr>
        <w:t>i func</w:t>
      </w:r>
      <w:r>
        <w:rPr>
          <w:lang w:val="ro-RO"/>
        </w:rPr>
        <w:t>ț</w:t>
      </w:r>
      <w:r w:rsidRPr="00B40CF4">
        <w:rPr>
          <w:lang w:val="ro-RO"/>
        </w:rPr>
        <w:t>ionării unei re</w:t>
      </w:r>
      <w:r>
        <w:rPr>
          <w:lang w:val="ro-RO"/>
        </w:rPr>
        <w:t>ț</w:t>
      </w:r>
      <w:r w:rsidRPr="00B40CF4">
        <w:rPr>
          <w:lang w:val="ro-RO"/>
        </w:rPr>
        <w:t>ele de distribu</w:t>
      </w:r>
      <w:r>
        <w:rPr>
          <w:lang w:val="ro-RO"/>
        </w:rPr>
        <w:t>ț</w:t>
      </w:r>
      <w:r w:rsidRPr="00B40CF4">
        <w:rPr>
          <w:lang w:val="ro-RO"/>
        </w:rPr>
        <w:t>ie sau destinate altor cheltuieli curente legate de activitatea de export;</w:t>
      </w:r>
    </w:p>
    <w:p w14:paraId="7A167D0D" w14:textId="77777777" w:rsidR="00B40CF4" w:rsidRPr="00B40CF4" w:rsidRDefault="00B40CF4" w:rsidP="005C6212">
      <w:pPr>
        <w:pStyle w:val="Default"/>
        <w:numPr>
          <w:ilvl w:val="0"/>
          <w:numId w:val="8"/>
        </w:numPr>
        <w:jc w:val="both"/>
        <w:rPr>
          <w:lang w:val="ro-RO"/>
        </w:rPr>
      </w:pPr>
      <w:r w:rsidRPr="00B40CF4">
        <w:rPr>
          <w:lang w:val="ro-RO"/>
        </w:rPr>
        <w:t>ajutoarelor condi</w:t>
      </w:r>
      <w:r>
        <w:rPr>
          <w:lang w:val="ro-RO"/>
        </w:rPr>
        <w:t>ț</w:t>
      </w:r>
      <w:r w:rsidRPr="00B40CF4">
        <w:rPr>
          <w:lang w:val="ro-RO"/>
        </w:rPr>
        <w:t>ionate de utilizarea preferen</w:t>
      </w:r>
      <w:r>
        <w:rPr>
          <w:lang w:val="ro-RO"/>
        </w:rPr>
        <w:t>ț</w:t>
      </w:r>
      <w:r w:rsidRPr="00B40CF4">
        <w:rPr>
          <w:lang w:val="ro-RO"/>
        </w:rPr>
        <w:t>ială a produselor na</w:t>
      </w:r>
      <w:r>
        <w:rPr>
          <w:lang w:val="ro-RO"/>
        </w:rPr>
        <w:t>ț</w:t>
      </w:r>
      <w:r w:rsidRPr="00B40CF4">
        <w:rPr>
          <w:lang w:val="ro-RO"/>
        </w:rPr>
        <w:t>ionale fa</w:t>
      </w:r>
      <w:r>
        <w:rPr>
          <w:lang w:val="ro-RO"/>
        </w:rPr>
        <w:t>ț</w:t>
      </w:r>
      <w:r w:rsidRPr="00B40CF4">
        <w:rPr>
          <w:lang w:val="ro-RO"/>
        </w:rPr>
        <w:t>ă de cele importate;</w:t>
      </w:r>
    </w:p>
    <w:p w14:paraId="4BC85C86" w14:textId="77777777" w:rsidR="00B40CF4" w:rsidRPr="00B40CF4" w:rsidRDefault="00B40CF4" w:rsidP="005C6212">
      <w:pPr>
        <w:pStyle w:val="Default"/>
        <w:numPr>
          <w:ilvl w:val="0"/>
          <w:numId w:val="8"/>
        </w:numPr>
        <w:jc w:val="both"/>
        <w:rPr>
          <w:lang w:val="ro-RO"/>
        </w:rPr>
      </w:pPr>
      <w:r w:rsidRPr="00B40CF4">
        <w:rPr>
          <w:lang w:val="ro-RO"/>
        </w:rPr>
        <w:t>ajutoarelor acordate pentru achizi</w:t>
      </w:r>
      <w:r>
        <w:rPr>
          <w:lang w:val="ro-RO"/>
        </w:rPr>
        <w:t>ț</w:t>
      </w:r>
      <w:r w:rsidRPr="00B40CF4">
        <w:rPr>
          <w:lang w:val="ro-RO"/>
        </w:rPr>
        <w:t>ia de vehicule de transport rutier de mărfuri.</w:t>
      </w:r>
    </w:p>
    <w:p w14:paraId="6B0BE1F3" w14:textId="77777777" w:rsidR="00612FA3" w:rsidRDefault="00612FA3" w:rsidP="005C6212">
      <w:pPr>
        <w:pStyle w:val="Default"/>
        <w:numPr>
          <w:ilvl w:val="0"/>
          <w:numId w:val="6"/>
        </w:numPr>
        <w:jc w:val="both"/>
        <w:rPr>
          <w:lang w:val="ro-RO"/>
        </w:rPr>
      </w:pPr>
      <w:r>
        <w:rPr>
          <w:lang w:val="ro-RO"/>
        </w:rPr>
        <w:t>p</w:t>
      </w:r>
      <w:r w:rsidRPr="00612FA3">
        <w:rPr>
          <w:lang w:val="ro-RO"/>
        </w:rPr>
        <w:t>ersoanele fizice care înființează afaceri nu trebuie să aibă calitatea de asociați majoritari în structura altor întreprinderi, la data semnării contractului de subvenție</w:t>
      </w:r>
      <w:r>
        <w:rPr>
          <w:lang w:val="ro-RO"/>
        </w:rPr>
        <w:t>.</w:t>
      </w:r>
    </w:p>
    <w:p w14:paraId="4392BD80" w14:textId="77777777" w:rsidR="00010925" w:rsidRPr="00B40CF4" w:rsidRDefault="005C6212" w:rsidP="00010925">
      <w:pPr>
        <w:pStyle w:val="Default"/>
        <w:numPr>
          <w:ilvl w:val="0"/>
          <w:numId w:val="6"/>
        </w:numPr>
        <w:jc w:val="both"/>
        <w:rPr>
          <w:lang w:val="ro-RO"/>
        </w:rPr>
      </w:pPr>
      <w:r w:rsidRPr="005C6212">
        <w:rPr>
          <w:lang w:val="ro-RO"/>
        </w:rPr>
        <w:t xml:space="preserve">Nu vor fi finanțate două sau mai multe planuri de afaceri, propuse de persoane diferite, identice sau cu un grad foarte mare de asemănare în ceea ce privește descrierea segmentului de piață, planului de management și marketing și bugetul detaliat. </w:t>
      </w:r>
      <w:r w:rsidR="00010925">
        <w:rPr>
          <w:lang w:val="ro-RO"/>
        </w:rPr>
        <w:t xml:space="preserve">- </w:t>
      </w:r>
      <w:r w:rsidR="00010925" w:rsidRPr="005C6212">
        <w:rPr>
          <w:lang w:val="ro-RO"/>
        </w:rPr>
        <w:t>Prin excepție, pot fi selectate planuri de afaceri de tip franciză</w:t>
      </w:r>
    </w:p>
    <w:p w14:paraId="0056C16C" w14:textId="77777777" w:rsidR="005C6212" w:rsidRPr="005C6212" w:rsidRDefault="005C6212" w:rsidP="005C6212">
      <w:pPr>
        <w:pStyle w:val="Default"/>
        <w:numPr>
          <w:ilvl w:val="0"/>
          <w:numId w:val="6"/>
        </w:numPr>
        <w:jc w:val="both"/>
        <w:rPr>
          <w:lang w:val="ro-RO"/>
        </w:rPr>
      </w:pPr>
      <w:r w:rsidRPr="005C6212">
        <w:rPr>
          <w:lang w:val="ro-RO"/>
        </w:rPr>
        <w:t xml:space="preserve">Planurile de afaceri propuse spre finanțare vor reflecta realitatea segmentului de piață vizat și vor fi fundamentate tehnic și economic, pornind de la informații verificabile în zona geografică de implementare a proiectului. </w:t>
      </w:r>
    </w:p>
    <w:p w14:paraId="0A88406E" w14:textId="77777777" w:rsidR="00B46BC2" w:rsidRDefault="00B46BC2" w:rsidP="005C6212">
      <w:pPr>
        <w:pStyle w:val="Default"/>
        <w:jc w:val="both"/>
        <w:rPr>
          <w:lang w:val="ro-RO"/>
        </w:rPr>
      </w:pPr>
    </w:p>
    <w:p w14:paraId="0773E9E2" w14:textId="77777777" w:rsidR="0037291D" w:rsidRDefault="0037291D" w:rsidP="005C6212">
      <w:pPr>
        <w:pStyle w:val="Default"/>
        <w:jc w:val="both"/>
        <w:rPr>
          <w:lang w:val="ro-RO"/>
        </w:rPr>
      </w:pPr>
    </w:p>
    <w:p w14:paraId="04E02533" w14:textId="77777777" w:rsidR="0037291D" w:rsidRDefault="0037291D" w:rsidP="005C6212">
      <w:pPr>
        <w:pStyle w:val="Default"/>
        <w:jc w:val="both"/>
        <w:rPr>
          <w:lang w:val="ro-RO"/>
        </w:rPr>
      </w:pPr>
    </w:p>
    <w:p w14:paraId="25FFBB71" w14:textId="77777777" w:rsidR="0037291D" w:rsidRPr="00B40CF4" w:rsidRDefault="0037291D" w:rsidP="005C6212">
      <w:pPr>
        <w:pStyle w:val="Default"/>
        <w:jc w:val="both"/>
        <w:rPr>
          <w:lang w:val="ro-RO"/>
        </w:rPr>
      </w:pPr>
    </w:p>
    <w:p w14:paraId="41439F73" w14:textId="77777777" w:rsidR="0032534C" w:rsidRDefault="0032534C" w:rsidP="005C6212">
      <w:pPr>
        <w:pStyle w:val="Default"/>
        <w:jc w:val="both"/>
        <w:rPr>
          <w:bCs/>
          <w:lang w:val="ro-RO"/>
        </w:rPr>
      </w:pPr>
    </w:p>
    <w:p w14:paraId="37D8F500" w14:textId="3307DB18" w:rsidR="0032534C" w:rsidRDefault="0032534C" w:rsidP="0032534C">
      <w:pPr>
        <w:pStyle w:val="Default"/>
        <w:jc w:val="both"/>
        <w:rPr>
          <w:color w:val="222222"/>
          <w:lang w:val="af-ZA"/>
        </w:rPr>
      </w:pPr>
      <w:r w:rsidRPr="0055000C">
        <w:rPr>
          <w:color w:val="222222"/>
          <w:lang w:val="af-ZA"/>
        </w:rPr>
        <w:lastRenderedPageBreak/>
        <w:t>Fiecare nou</w:t>
      </w:r>
      <w:r w:rsidR="0055000C" w:rsidRPr="0055000C">
        <w:rPr>
          <w:color w:val="222222"/>
          <w:lang w:val="af-ZA"/>
        </w:rPr>
        <w:t>ă</w:t>
      </w:r>
      <w:r w:rsidRPr="0055000C">
        <w:rPr>
          <w:color w:val="222222"/>
          <w:lang w:val="af-ZA"/>
        </w:rPr>
        <w:t xml:space="preserve"> firm</w:t>
      </w:r>
      <w:r w:rsidR="0055000C" w:rsidRPr="0055000C">
        <w:rPr>
          <w:color w:val="222222"/>
          <w:lang w:val="af-ZA"/>
        </w:rPr>
        <w:t>ă</w:t>
      </w:r>
      <w:r w:rsidRPr="0055000C">
        <w:rPr>
          <w:color w:val="222222"/>
          <w:lang w:val="af-ZA"/>
        </w:rPr>
        <w:t xml:space="preserve">, </w:t>
      </w:r>
      <w:r w:rsidR="0055000C" w:rsidRPr="0055000C">
        <w:rPr>
          <w:color w:val="222222"/>
          <w:lang w:val="af-ZA"/>
        </w:rPr>
        <w:t>î</w:t>
      </w:r>
      <w:r w:rsidRPr="0055000C">
        <w:rPr>
          <w:color w:val="222222"/>
          <w:lang w:val="af-ZA"/>
        </w:rPr>
        <w:t>nfiin</w:t>
      </w:r>
      <w:r w:rsidR="0055000C" w:rsidRPr="0055000C">
        <w:rPr>
          <w:color w:val="222222"/>
          <w:lang w:val="af-ZA"/>
        </w:rPr>
        <w:t>ț</w:t>
      </w:r>
      <w:r w:rsidRPr="0055000C">
        <w:rPr>
          <w:color w:val="222222"/>
          <w:lang w:val="af-ZA"/>
        </w:rPr>
        <w:t>at</w:t>
      </w:r>
      <w:r w:rsidR="0055000C" w:rsidRPr="0055000C">
        <w:rPr>
          <w:color w:val="222222"/>
          <w:lang w:val="af-ZA"/>
        </w:rPr>
        <w:t>ă</w:t>
      </w:r>
      <w:r w:rsidRPr="0055000C">
        <w:rPr>
          <w:color w:val="222222"/>
          <w:lang w:val="af-ZA"/>
        </w:rPr>
        <w:t xml:space="preserve"> </w:t>
      </w:r>
      <w:r w:rsidR="0055000C" w:rsidRPr="0055000C">
        <w:rPr>
          <w:color w:val="222222"/>
          <w:lang w:val="af-ZA"/>
        </w:rPr>
        <w:t>î</w:t>
      </w:r>
      <w:r w:rsidRPr="0055000C">
        <w:rPr>
          <w:color w:val="222222"/>
          <w:lang w:val="af-ZA"/>
        </w:rPr>
        <w:t>n urma selec</w:t>
      </w:r>
      <w:r w:rsidR="0055000C" w:rsidRPr="0055000C">
        <w:rPr>
          <w:color w:val="222222"/>
          <w:lang w:val="af-ZA"/>
        </w:rPr>
        <w:t>ț</w:t>
      </w:r>
      <w:r w:rsidRPr="0055000C">
        <w:rPr>
          <w:color w:val="222222"/>
          <w:lang w:val="af-ZA"/>
        </w:rPr>
        <w:t xml:space="preserve">iei planurilor de afaceri, va asigura  angajarea a minimum 2 persoane în cadrul afacerii finanțate prin schema de minimis. </w:t>
      </w:r>
    </w:p>
    <w:p w14:paraId="5A48D9D0" w14:textId="77777777" w:rsidR="0032534C" w:rsidRDefault="0032534C" w:rsidP="005C6212">
      <w:pPr>
        <w:pStyle w:val="Default"/>
        <w:jc w:val="both"/>
        <w:rPr>
          <w:bCs/>
          <w:lang w:val="ro-RO"/>
        </w:rPr>
      </w:pPr>
    </w:p>
    <w:p w14:paraId="1988EACA" w14:textId="21BB29C0" w:rsidR="00AF69B3" w:rsidRDefault="00AF69B3" w:rsidP="005C6212">
      <w:pPr>
        <w:pStyle w:val="Default"/>
        <w:jc w:val="both"/>
        <w:rPr>
          <w:bCs/>
          <w:lang w:val="ro-RO"/>
        </w:rPr>
      </w:pPr>
      <w:r w:rsidRPr="009E40E5">
        <w:rPr>
          <w:bCs/>
          <w:lang w:val="ro-RO"/>
        </w:rPr>
        <w:t>Persoanele care fac parte din echipa de proiect, asociații sau angajații din cadrul</w:t>
      </w:r>
      <w:r w:rsidR="00010925">
        <w:rPr>
          <w:bCs/>
          <w:lang w:val="ro-RO"/>
        </w:rPr>
        <w:t xml:space="preserve"> beneficiarului sau partenerului său</w:t>
      </w:r>
      <w:r w:rsidRPr="009E40E5">
        <w:rPr>
          <w:bCs/>
          <w:lang w:val="ro-RO"/>
        </w:rPr>
        <w:t xml:space="preserve"> din proiect </w:t>
      </w:r>
      <w:r w:rsidRPr="009E40E5">
        <w:rPr>
          <w:b/>
          <w:bCs/>
          <w:lang w:val="ro-RO"/>
        </w:rPr>
        <w:t>nu pot avea calitatea de angajați sau asociați</w:t>
      </w:r>
      <w:r w:rsidRPr="009E40E5">
        <w:rPr>
          <w:bCs/>
          <w:lang w:val="ro-RO"/>
        </w:rPr>
        <w:t xml:space="preserve"> în cadrul întreprinderilor înființate prin proiect.</w:t>
      </w:r>
    </w:p>
    <w:p w14:paraId="73BE8C77" w14:textId="77777777" w:rsidR="0055000C" w:rsidRDefault="0055000C" w:rsidP="005C6212">
      <w:pPr>
        <w:pStyle w:val="Default"/>
        <w:jc w:val="both"/>
        <w:rPr>
          <w:bCs/>
          <w:lang w:val="ro-RO"/>
        </w:rPr>
      </w:pPr>
    </w:p>
    <w:p w14:paraId="29D3E9EF" w14:textId="2670C1F1" w:rsidR="0032534C" w:rsidRPr="005158E6" w:rsidRDefault="0032534C" w:rsidP="005C6212">
      <w:pPr>
        <w:pStyle w:val="Default"/>
        <w:jc w:val="both"/>
        <w:rPr>
          <w:rFonts w:eastAsia="Times New Roman"/>
          <w:b/>
          <w:lang w:val="ro-RO"/>
        </w:rPr>
      </w:pPr>
      <w:r w:rsidRPr="005158E6">
        <w:rPr>
          <w:rFonts w:eastAsia="Times New Roman"/>
          <w:lang w:val="ro-RO"/>
        </w:rPr>
        <w:t>De asemenea, angaja</w:t>
      </w:r>
      <w:r w:rsidR="0055000C" w:rsidRPr="005158E6">
        <w:rPr>
          <w:rFonts w:eastAsia="Times New Roman"/>
          <w:lang w:val="ro-RO"/>
        </w:rPr>
        <w:t>ț</w:t>
      </w:r>
      <w:r w:rsidRPr="005158E6">
        <w:rPr>
          <w:rFonts w:eastAsia="Times New Roman"/>
          <w:lang w:val="ro-RO"/>
        </w:rPr>
        <w:t xml:space="preserve">ii celor 75 de firme ce se vor </w:t>
      </w:r>
      <w:r w:rsidR="0055000C" w:rsidRPr="005158E6">
        <w:rPr>
          <w:rFonts w:eastAsia="Times New Roman"/>
          <w:lang w:val="ro-RO"/>
        </w:rPr>
        <w:t>î</w:t>
      </w:r>
      <w:r w:rsidRPr="005158E6">
        <w:rPr>
          <w:rFonts w:eastAsia="Times New Roman"/>
          <w:lang w:val="ro-RO"/>
        </w:rPr>
        <w:t>nfiin</w:t>
      </w:r>
      <w:r w:rsidR="0055000C" w:rsidRPr="005158E6">
        <w:rPr>
          <w:rFonts w:eastAsia="Times New Roman"/>
          <w:lang w:val="ro-RO"/>
        </w:rPr>
        <w:t>ț</w:t>
      </w:r>
      <w:r w:rsidRPr="005158E6">
        <w:rPr>
          <w:rFonts w:eastAsia="Times New Roman"/>
          <w:lang w:val="ro-RO"/>
        </w:rPr>
        <w:t xml:space="preserve">a </w:t>
      </w:r>
      <w:r w:rsidR="0055000C" w:rsidRPr="005158E6">
        <w:rPr>
          <w:rFonts w:eastAsia="Times New Roman"/>
          <w:lang w:val="ro-RO"/>
        </w:rPr>
        <w:t>î</w:t>
      </w:r>
      <w:r w:rsidRPr="005158E6">
        <w:rPr>
          <w:rFonts w:eastAsia="Times New Roman"/>
          <w:lang w:val="ro-RO"/>
        </w:rPr>
        <w:t>n urma selec</w:t>
      </w:r>
      <w:r w:rsidR="0055000C" w:rsidRPr="005158E6">
        <w:rPr>
          <w:rFonts w:eastAsia="Times New Roman"/>
          <w:lang w:val="ro-RO"/>
        </w:rPr>
        <w:t>ț</w:t>
      </w:r>
      <w:r w:rsidRPr="005158E6">
        <w:rPr>
          <w:rFonts w:eastAsia="Times New Roman"/>
          <w:lang w:val="ro-RO"/>
        </w:rPr>
        <w:t xml:space="preserve">iei planurilor de afaceri (cele minimum 150 de persoane) </w:t>
      </w:r>
      <w:r w:rsidRPr="005158E6">
        <w:rPr>
          <w:rFonts w:eastAsia="Times New Roman"/>
          <w:b/>
          <w:lang w:val="ro-RO"/>
        </w:rPr>
        <w:t>nu trebuie s</w:t>
      </w:r>
      <w:r w:rsidR="0055000C" w:rsidRPr="005158E6">
        <w:rPr>
          <w:rFonts w:eastAsia="Times New Roman"/>
          <w:b/>
          <w:lang w:val="ro-RO"/>
        </w:rPr>
        <w:t>ă</w:t>
      </w:r>
      <w:r w:rsidRPr="005158E6">
        <w:rPr>
          <w:rFonts w:eastAsia="Times New Roman"/>
          <w:b/>
          <w:lang w:val="ro-RO"/>
        </w:rPr>
        <w:t xml:space="preserve"> fie beneficiari ai altor finan</w:t>
      </w:r>
      <w:r w:rsidR="0055000C" w:rsidRPr="005158E6">
        <w:rPr>
          <w:rFonts w:eastAsia="Times New Roman"/>
          <w:b/>
          <w:lang w:val="ro-RO"/>
        </w:rPr>
        <w:t>ță</w:t>
      </w:r>
      <w:r w:rsidRPr="005158E6">
        <w:rPr>
          <w:rFonts w:eastAsia="Times New Roman"/>
          <w:b/>
          <w:lang w:val="ro-RO"/>
        </w:rPr>
        <w:t xml:space="preserve">ri </w:t>
      </w:r>
      <w:r w:rsidR="0055000C" w:rsidRPr="005158E6">
        <w:rPr>
          <w:rFonts w:eastAsia="Times New Roman"/>
          <w:b/>
          <w:lang w:val="ro-RO"/>
        </w:rPr>
        <w:t>î</w:t>
      </w:r>
      <w:r w:rsidRPr="005158E6">
        <w:rPr>
          <w:rFonts w:eastAsia="Times New Roman"/>
          <w:b/>
          <w:lang w:val="ro-RO"/>
        </w:rPr>
        <w:t>n cadrul programului Romania Start-</w:t>
      </w:r>
      <w:r w:rsidR="0055000C" w:rsidRPr="005158E6">
        <w:rPr>
          <w:rFonts w:eastAsia="Times New Roman"/>
          <w:b/>
          <w:lang w:val="ro-RO"/>
        </w:rPr>
        <w:t xml:space="preserve">up </w:t>
      </w:r>
      <w:r w:rsidRPr="005158E6">
        <w:rPr>
          <w:rFonts w:eastAsia="Times New Roman"/>
          <w:b/>
          <w:lang w:val="ro-RO"/>
        </w:rPr>
        <w:t>Plus</w:t>
      </w:r>
      <w:r w:rsidR="0055000C" w:rsidRPr="005158E6">
        <w:rPr>
          <w:rFonts w:eastAsia="Times New Roman"/>
          <w:b/>
          <w:lang w:val="ro-RO"/>
        </w:rPr>
        <w:t>.</w:t>
      </w:r>
    </w:p>
    <w:p w14:paraId="46411143" w14:textId="77777777" w:rsidR="0032534C" w:rsidRPr="005158E6" w:rsidRDefault="0032534C" w:rsidP="005C6212">
      <w:pPr>
        <w:pStyle w:val="Default"/>
        <w:jc w:val="both"/>
        <w:rPr>
          <w:rFonts w:eastAsia="Times New Roman"/>
          <w:b/>
          <w:lang w:val="ro-RO"/>
        </w:rPr>
      </w:pPr>
    </w:p>
    <w:p w14:paraId="49401CDE" w14:textId="79FA509D" w:rsidR="0032534C" w:rsidRPr="005158E6" w:rsidRDefault="0032534C" w:rsidP="005C6212">
      <w:pPr>
        <w:pStyle w:val="Default"/>
        <w:jc w:val="both"/>
        <w:rPr>
          <w:color w:val="222222"/>
          <w:lang w:val="ro-RO"/>
        </w:rPr>
      </w:pPr>
      <w:r w:rsidRPr="005158E6">
        <w:rPr>
          <w:color w:val="auto"/>
          <w:lang w:val="ro-RO"/>
        </w:rPr>
        <w:t>Beneficiarii schemei de minimis vor asigura funcționarea întreprinderii sprijinite prin schema de minimis, pe o perioadă de minimum 12 luni pe perioada implementării proiectului aferent contractului de finanțare, asigur</w:t>
      </w:r>
      <w:r w:rsidR="0055000C" w:rsidRPr="005158E6">
        <w:rPr>
          <w:color w:val="auto"/>
          <w:lang w:val="ro-RO"/>
        </w:rPr>
        <w:t>â</w:t>
      </w:r>
      <w:r w:rsidRPr="005158E6">
        <w:rPr>
          <w:color w:val="auto"/>
          <w:lang w:val="ro-RO"/>
        </w:rPr>
        <w:t xml:space="preserve">nd  </w:t>
      </w:r>
      <w:r w:rsidR="0055000C" w:rsidRPr="005158E6">
        <w:rPr>
          <w:color w:val="auto"/>
          <w:lang w:val="ro-RO"/>
        </w:rPr>
        <w:t>ș</w:t>
      </w:r>
      <w:r w:rsidRPr="005158E6">
        <w:rPr>
          <w:color w:val="auto"/>
          <w:lang w:val="ro-RO"/>
        </w:rPr>
        <w:t>i o perioad</w:t>
      </w:r>
      <w:r w:rsidR="0055000C" w:rsidRPr="005158E6">
        <w:rPr>
          <w:color w:val="auto"/>
          <w:lang w:val="ro-RO"/>
        </w:rPr>
        <w:t>ă</w:t>
      </w:r>
      <w:r w:rsidRPr="005158E6">
        <w:rPr>
          <w:color w:val="auto"/>
          <w:lang w:val="ro-RO"/>
        </w:rPr>
        <w:t xml:space="preserve"> de sustenabilitate de minimum 6 luni perioada de implementare a proiectului Start</w:t>
      </w:r>
      <w:r w:rsidR="00E36EA5" w:rsidRPr="005158E6">
        <w:rPr>
          <w:color w:val="auto"/>
          <w:lang w:val="ro-RO"/>
        </w:rPr>
        <w:t>-</w:t>
      </w:r>
      <w:r w:rsidRPr="005158E6">
        <w:rPr>
          <w:color w:val="auto"/>
          <w:lang w:val="ro-RO"/>
        </w:rPr>
        <w:t>U</w:t>
      </w:r>
      <w:r w:rsidR="0055000C" w:rsidRPr="005158E6">
        <w:rPr>
          <w:color w:val="auto"/>
          <w:lang w:val="ro-RO"/>
        </w:rPr>
        <w:t>P</w:t>
      </w:r>
      <w:r w:rsidRPr="005158E6">
        <w:rPr>
          <w:color w:val="auto"/>
          <w:lang w:val="ro-RO"/>
        </w:rPr>
        <w:t xml:space="preserve"> Hub şi minim 12 luni ulterioare perioadei de implementare a Start</w:t>
      </w:r>
      <w:r w:rsidR="00E36EA5" w:rsidRPr="005158E6">
        <w:rPr>
          <w:color w:val="auto"/>
          <w:lang w:val="ro-RO"/>
        </w:rPr>
        <w:t>-</w:t>
      </w:r>
      <w:r w:rsidRPr="005158E6">
        <w:rPr>
          <w:color w:val="auto"/>
          <w:lang w:val="ro-RO"/>
        </w:rPr>
        <w:t xml:space="preserve">Up Hub, în care beneficiarul va asigura continuarea funcționării afacerii, inclusiv cu obligația menținerii locurilor de muncă </w:t>
      </w:r>
      <w:r w:rsidR="0055000C" w:rsidRPr="005158E6">
        <w:rPr>
          <w:color w:val="auto"/>
          <w:lang w:val="ro-RO"/>
        </w:rPr>
        <w:t>ș</w:t>
      </w:r>
      <w:r w:rsidRPr="005158E6">
        <w:rPr>
          <w:color w:val="auto"/>
          <w:lang w:val="ro-RO"/>
        </w:rPr>
        <w:t>i a respect</w:t>
      </w:r>
      <w:r w:rsidR="0055000C" w:rsidRPr="005158E6">
        <w:rPr>
          <w:color w:val="auto"/>
          <w:lang w:val="ro-RO"/>
        </w:rPr>
        <w:t>ă</w:t>
      </w:r>
      <w:r w:rsidRPr="005158E6">
        <w:rPr>
          <w:color w:val="auto"/>
          <w:lang w:val="ro-RO"/>
        </w:rPr>
        <w:t>rii obiectivelor asumate prin planul de afaceri aprobat în cadrul proiectului</w:t>
      </w:r>
      <w:r w:rsidRPr="005158E6">
        <w:rPr>
          <w:color w:val="222222"/>
          <w:lang w:val="ro-RO"/>
        </w:rPr>
        <w:t>.</w:t>
      </w:r>
    </w:p>
    <w:p w14:paraId="5E104040" w14:textId="77777777" w:rsidR="00E64A73" w:rsidRPr="005158E6" w:rsidRDefault="00E64A73" w:rsidP="005C6212">
      <w:pPr>
        <w:pStyle w:val="Default"/>
        <w:jc w:val="both"/>
        <w:rPr>
          <w:color w:val="auto"/>
          <w:lang w:val="ro-RO"/>
        </w:rPr>
      </w:pPr>
    </w:p>
    <w:p w14:paraId="44F5FBCE" w14:textId="2E73329A" w:rsidR="00E64A73" w:rsidRPr="005158E6" w:rsidRDefault="00E64A73" w:rsidP="00E64A73">
      <w:pPr>
        <w:shd w:val="clear" w:color="auto" w:fill="FFFFFF"/>
        <w:jc w:val="both"/>
        <w:rPr>
          <w:rFonts w:ascii="Times New Roman" w:hAnsi="Times New Roman" w:cs="Times New Roman"/>
          <w:sz w:val="24"/>
          <w:szCs w:val="24"/>
        </w:rPr>
      </w:pPr>
      <w:r w:rsidRPr="005158E6">
        <w:rPr>
          <w:rFonts w:ascii="Times New Roman" w:hAnsi="Times New Roman" w:cs="Times New Roman"/>
          <w:sz w:val="24"/>
          <w:szCs w:val="24"/>
        </w:rPr>
        <w:t>Astfel, perioada de sustenbilitate minimă a afacerilor sprijinite acoperă încă 12 luni ulterioare perioadei de implementare a proiectului Start</w:t>
      </w:r>
      <w:r w:rsidR="00E36EA5" w:rsidRPr="005158E6">
        <w:rPr>
          <w:rFonts w:ascii="Times New Roman" w:hAnsi="Times New Roman" w:cs="Times New Roman"/>
          <w:sz w:val="24"/>
          <w:szCs w:val="24"/>
        </w:rPr>
        <w:t>-</w:t>
      </w:r>
      <w:r w:rsidRPr="005158E6">
        <w:rPr>
          <w:rFonts w:ascii="Times New Roman" w:hAnsi="Times New Roman" w:cs="Times New Roman"/>
          <w:sz w:val="24"/>
          <w:szCs w:val="24"/>
        </w:rPr>
        <w:t>U</w:t>
      </w:r>
      <w:r w:rsidR="0055000C" w:rsidRPr="005158E6">
        <w:rPr>
          <w:rFonts w:ascii="Times New Roman" w:hAnsi="Times New Roman" w:cs="Times New Roman"/>
          <w:sz w:val="24"/>
          <w:szCs w:val="24"/>
        </w:rPr>
        <w:t>P</w:t>
      </w:r>
      <w:r w:rsidRPr="005158E6">
        <w:rPr>
          <w:rFonts w:ascii="Times New Roman" w:hAnsi="Times New Roman" w:cs="Times New Roman"/>
          <w:sz w:val="24"/>
          <w:szCs w:val="24"/>
        </w:rPr>
        <w:t xml:space="preserve"> H</w:t>
      </w:r>
      <w:r w:rsidR="0055000C" w:rsidRPr="005158E6">
        <w:rPr>
          <w:rFonts w:ascii="Times New Roman" w:hAnsi="Times New Roman" w:cs="Times New Roman"/>
          <w:sz w:val="24"/>
          <w:szCs w:val="24"/>
        </w:rPr>
        <w:t>ub</w:t>
      </w:r>
      <w:r w:rsidRPr="005158E6">
        <w:rPr>
          <w:rFonts w:ascii="Times New Roman" w:hAnsi="Times New Roman" w:cs="Times New Roman"/>
          <w:sz w:val="24"/>
          <w:szCs w:val="24"/>
        </w:rPr>
        <w:t>.</w:t>
      </w:r>
    </w:p>
    <w:p w14:paraId="2BC9FA7C" w14:textId="77777777" w:rsidR="00E64A73" w:rsidRPr="005158E6" w:rsidRDefault="00E64A73" w:rsidP="00E64A73">
      <w:pPr>
        <w:shd w:val="clear" w:color="auto" w:fill="FFFFFF"/>
        <w:jc w:val="both"/>
        <w:rPr>
          <w:rFonts w:ascii="Times New Roman" w:hAnsi="Times New Roman" w:cs="Times New Roman"/>
          <w:sz w:val="24"/>
          <w:szCs w:val="24"/>
          <w:lang w:val="af-ZA"/>
        </w:rPr>
      </w:pPr>
      <w:r w:rsidRPr="005158E6">
        <w:rPr>
          <w:rFonts w:ascii="Times New Roman" w:hAnsi="Times New Roman" w:cs="Times New Roman"/>
          <w:sz w:val="24"/>
          <w:szCs w:val="24"/>
          <w:lang w:val="af-ZA"/>
        </w:rPr>
        <w:t>Furnizorul, administratorul schemei de antreprenoriat și beneficiarul ajutorului de minimis păstrează o evidență detaliată privind ajutorul de minimis acordat pe o durată de cel puțin 10 ani de la data la care ultima alocare specifică a fost acordată în baza schemei de ajutor de minimis. Aceaste evidențe trebuie să conțină toate informațiile necesare pentru a demonstra respectarea condițiilor impuse de legislația comunitară în domeniul ajutorului de minimis.</w:t>
      </w:r>
    </w:p>
    <w:p w14:paraId="7E9B290E" w14:textId="14690C9F" w:rsidR="00E64A73" w:rsidRPr="0055000C" w:rsidRDefault="00E64A73" w:rsidP="00E64A73">
      <w:pPr>
        <w:shd w:val="clear" w:color="auto" w:fill="FFFFFF"/>
        <w:jc w:val="both"/>
        <w:rPr>
          <w:rFonts w:ascii="Times New Roman" w:hAnsi="Times New Roman" w:cs="Times New Roman"/>
          <w:sz w:val="24"/>
          <w:szCs w:val="24"/>
          <w:lang w:val="af-ZA"/>
        </w:rPr>
      </w:pPr>
      <w:r w:rsidRPr="005158E6">
        <w:rPr>
          <w:rFonts w:ascii="Times New Roman" w:hAnsi="Times New Roman" w:cs="Times New Roman"/>
          <w:sz w:val="24"/>
          <w:szCs w:val="24"/>
          <w:lang w:val="af-ZA"/>
        </w:rPr>
        <w:t>Beneficiarii ajutoarelor de minimis au obligaţia menținerii destinației bunurilor achiziționate prin ajutor de minimis pe o durată de minimum 3 ani de la data de finalizare a proiectului Start</w:t>
      </w:r>
      <w:r w:rsidR="00E36EA5" w:rsidRPr="005158E6">
        <w:rPr>
          <w:rFonts w:ascii="Times New Roman" w:hAnsi="Times New Roman" w:cs="Times New Roman"/>
          <w:sz w:val="24"/>
          <w:szCs w:val="24"/>
          <w:lang w:val="af-ZA"/>
        </w:rPr>
        <w:t>-</w:t>
      </w:r>
      <w:r w:rsidRPr="005158E6">
        <w:rPr>
          <w:rFonts w:ascii="Times New Roman" w:hAnsi="Times New Roman" w:cs="Times New Roman"/>
          <w:sz w:val="24"/>
          <w:szCs w:val="24"/>
          <w:lang w:val="af-ZA"/>
        </w:rPr>
        <w:t>U</w:t>
      </w:r>
      <w:r w:rsidR="0055000C" w:rsidRPr="005158E6">
        <w:rPr>
          <w:rFonts w:ascii="Times New Roman" w:hAnsi="Times New Roman" w:cs="Times New Roman"/>
          <w:sz w:val="24"/>
          <w:szCs w:val="24"/>
          <w:lang w:val="af-ZA"/>
        </w:rPr>
        <w:t>P</w:t>
      </w:r>
      <w:r w:rsidRPr="005158E6">
        <w:rPr>
          <w:rFonts w:ascii="Times New Roman" w:hAnsi="Times New Roman" w:cs="Times New Roman"/>
          <w:sz w:val="24"/>
          <w:szCs w:val="24"/>
          <w:lang w:val="af-ZA"/>
        </w:rPr>
        <w:t xml:space="preserve"> Hub.</w:t>
      </w:r>
    </w:p>
    <w:p w14:paraId="6FE2FCFB" w14:textId="07A6C9FA" w:rsidR="0055000C" w:rsidRPr="005B1944" w:rsidRDefault="0018574B" w:rsidP="005C6212">
      <w:pPr>
        <w:pStyle w:val="Default"/>
        <w:jc w:val="both"/>
        <w:rPr>
          <w:lang w:val="ro-RO"/>
        </w:rPr>
      </w:pPr>
      <w:r w:rsidRPr="005B1944">
        <w:rPr>
          <w:lang w:val="ro-RO"/>
        </w:rPr>
        <w:t xml:space="preserve">Proiectul are aprobat un buget pentru ajutorul de minimis de 11 057 080 lei. </w:t>
      </w:r>
      <w:r w:rsidR="00DA0D53" w:rsidRPr="005B1944">
        <w:rPr>
          <w:lang w:val="ro-RO"/>
        </w:rPr>
        <w:t xml:space="preserve">Un </w:t>
      </w:r>
      <w:r w:rsidR="0061103E" w:rsidRPr="005B1944">
        <w:rPr>
          <w:lang w:val="ro-RO"/>
        </w:rPr>
        <w:t>plan de afaceri selectat va fi finan</w:t>
      </w:r>
      <w:r w:rsidR="00B40CF4" w:rsidRPr="005B1944">
        <w:rPr>
          <w:lang w:val="ro-RO"/>
        </w:rPr>
        <w:t>ț</w:t>
      </w:r>
      <w:r w:rsidR="0061103E" w:rsidRPr="005B1944">
        <w:rPr>
          <w:lang w:val="ro-RO"/>
        </w:rPr>
        <w:t xml:space="preserve">at </w:t>
      </w:r>
      <w:r w:rsidR="00B61F9E" w:rsidRPr="005B1944">
        <w:rPr>
          <w:lang w:val="ro-RO"/>
        </w:rPr>
        <w:t>cu</w:t>
      </w:r>
      <w:r w:rsidR="007E1977" w:rsidRPr="005B1944">
        <w:rPr>
          <w:bCs/>
          <w:lang w:val="ro-RO"/>
        </w:rPr>
        <w:t xml:space="preserve"> maxim</w:t>
      </w:r>
      <w:r w:rsidR="007E1977" w:rsidRPr="005B1944">
        <w:rPr>
          <w:b/>
          <w:bCs/>
          <w:lang w:val="ro-RO"/>
        </w:rPr>
        <w:t xml:space="preserve"> 178</w:t>
      </w:r>
      <w:r w:rsidR="0061103E" w:rsidRPr="005B1944">
        <w:rPr>
          <w:b/>
          <w:bCs/>
          <w:lang w:val="ro-RO"/>
        </w:rPr>
        <w:t>.3</w:t>
      </w:r>
      <w:r w:rsidR="007E1977" w:rsidRPr="005B1944">
        <w:rPr>
          <w:b/>
          <w:bCs/>
          <w:lang w:val="ro-RO"/>
        </w:rPr>
        <w:t>40</w:t>
      </w:r>
      <w:r w:rsidR="0061103E" w:rsidRPr="005B1944">
        <w:rPr>
          <w:b/>
          <w:bCs/>
          <w:lang w:val="ro-RO"/>
        </w:rPr>
        <w:t xml:space="preserve"> lei</w:t>
      </w:r>
      <w:r w:rsidR="00073CD6" w:rsidRPr="005B1944">
        <w:rPr>
          <w:b/>
          <w:bCs/>
          <w:lang w:val="ro-RO"/>
        </w:rPr>
        <w:t xml:space="preserve"> </w:t>
      </w:r>
      <w:r w:rsidR="00073CD6" w:rsidRPr="005B1944">
        <w:rPr>
          <w:bCs/>
          <w:color w:val="auto"/>
          <w:lang w:val="ro-RO"/>
        </w:rPr>
        <w:t xml:space="preserve">(40.000 euro x 4.4585 </w:t>
      </w:r>
      <w:r w:rsidRPr="005B1944">
        <w:rPr>
          <w:bCs/>
          <w:color w:val="auto"/>
          <w:lang w:val="ro-RO"/>
        </w:rPr>
        <w:t>RON/euro din august 2016 – Info</w:t>
      </w:r>
      <w:r w:rsidR="00073CD6" w:rsidRPr="005B1944">
        <w:rPr>
          <w:bCs/>
          <w:color w:val="auto"/>
          <w:lang w:val="ro-RO"/>
        </w:rPr>
        <w:t>Euro)</w:t>
      </w:r>
      <w:r w:rsidR="0061103E" w:rsidRPr="005B1944">
        <w:rPr>
          <w:color w:val="auto"/>
          <w:lang w:val="ro-RO"/>
        </w:rPr>
        <w:t>,</w:t>
      </w:r>
      <w:r w:rsidR="0061103E" w:rsidRPr="005B1944">
        <w:rPr>
          <w:lang w:val="ro-RO"/>
        </w:rPr>
        <w:t xml:space="preserve"> subven</w:t>
      </w:r>
      <w:r w:rsidR="00B40CF4" w:rsidRPr="005B1944">
        <w:rPr>
          <w:lang w:val="ro-RO"/>
        </w:rPr>
        <w:t>ț</w:t>
      </w:r>
      <w:r w:rsidR="0061103E" w:rsidRPr="005B1944">
        <w:rPr>
          <w:lang w:val="ro-RO"/>
        </w:rPr>
        <w:t>ie care va face obiectul schemei de ajutor de minimis (bugetul proiectului va fi exprimat doar in lei</w:t>
      </w:r>
      <w:r w:rsidR="005158E6" w:rsidRPr="005B1944">
        <w:rPr>
          <w:lang w:val="ro-RO"/>
        </w:rPr>
        <w:t>)</w:t>
      </w:r>
      <w:r w:rsidRPr="005B1944">
        <w:rPr>
          <w:lang w:val="ro-RO"/>
        </w:rPr>
        <w:t>. Nivelul subvenției va fi diferit în funcție de solicitarea candidatului, nevoile reale ale afacerii pe primele 12 luni, caracterul eligibil al cheltuielilor, nivelul realist al estimărilor</w:t>
      </w:r>
      <w:r w:rsidR="000A3339" w:rsidRPr="005B1944">
        <w:rPr>
          <w:lang w:val="ro-RO"/>
        </w:rPr>
        <w:t>,</w:t>
      </w:r>
      <w:r w:rsidRPr="005B1944">
        <w:rPr>
          <w:lang w:val="ro-RO"/>
        </w:rPr>
        <w:t xml:space="preserve"> nivelul investițiilor în mijloace fixe, măsurile care adresează temele secundare</w:t>
      </w:r>
      <w:r w:rsidR="000A3339" w:rsidRPr="005B1944">
        <w:rPr>
          <w:lang w:val="ro-RO"/>
        </w:rPr>
        <w:t>. Comisia de evaluare va putea face corecții bugetare și va aproba valoarea subvenției pe baza acestor criterii.</w:t>
      </w:r>
      <w:r w:rsidR="00895DCE" w:rsidRPr="005B1944">
        <w:rPr>
          <w:lang w:val="ro-RO"/>
        </w:rPr>
        <w:t xml:space="preserve"> </w:t>
      </w:r>
      <w:r w:rsidRPr="005B1944">
        <w:rPr>
          <w:lang w:val="ro-RO"/>
        </w:rPr>
        <w:t>În consecință</w:t>
      </w:r>
      <w:r w:rsidR="00895DCE" w:rsidRPr="005B1944">
        <w:rPr>
          <w:lang w:val="ro-RO"/>
        </w:rPr>
        <w:t>,</w:t>
      </w:r>
      <w:r w:rsidR="00B173C9" w:rsidRPr="005B1944">
        <w:rPr>
          <w:lang w:val="ro-RO"/>
        </w:rPr>
        <w:t xml:space="preserve"> buget</w:t>
      </w:r>
      <w:r w:rsidRPr="005B1944">
        <w:rPr>
          <w:lang w:val="ro-RO"/>
        </w:rPr>
        <w:t>ul</w:t>
      </w:r>
      <w:r w:rsidR="00B173C9" w:rsidRPr="005B1944">
        <w:rPr>
          <w:lang w:val="ro-RO"/>
        </w:rPr>
        <w:t xml:space="preserve"> mediu pe plan de afacere </w:t>
      </w:r>
      <w:r w:rsidRPr="005B1944">
        <w:rPr>
          <w:lang w:val="ro-RO"/>
        </w:rPr>
        <w:t xml:space="preserve">este </w:t>
      </w:r>
      <w:r w:rsidR="00B173C9" w:rsidRPr="005B1944">
        <w:rPr>
          <w:lang w:val="ro-RO"/>
        </w:rPr>
        <w:t>de 147 427,73 lei</w:t>
      </w:r>
      <w:r w:rsidR="005158E6" w:rsidRPr="005B1944">
        <w:rPr>
          <w:lang w:val="ro-RO"/>
        </w:rPr>
        <w:t>.</w:t>
      </w:r>
      <w:r w:rsidR="00A9648C" w:rsidRPr="005B1944">
        <w:rPr>
          <w:lang w:val="ro-RO"/>
        </w:rPr>
        <w:t xml:space="preserve"> </w:t>
      </w:r>
    </w:p>
    <w:p w14:paraId="6EF12C72" w14:textId="77777777" w:rsidR="005158E6" w:rsidRPr="005B1944" w:rsidRDefault="005158E6" w:rsidP="005C6212">
      <w:pPr>
        <w:pStyle w:val="Default"/>
        <w:jc w:val="both"/>
        <w:rPr>
          <w:lang w:val="ro-RO"/>
        </w:rPr>
      </w:pPr>
    </w:p>
    <w:p w14:paraId="1E3BEEDA" w14:textId="59D9CB3E" w:rsidR="005158E6" w:rsidRPr="005B1944" w:rsidRDefault="005158E6" w:rsidP="005C6212">
      <w:pPr>
        <w:jc w:val="both"/>
        <w:rPr>
          <w:rFonts w:ascii="Times New Roman" w:hAnsi="Times New Roman" w:cs="Times New Roman"/>
          <w:sz w:val="24"/>
          <w:szCs w:val="24"/>
        </w:rPr>
      </w:pPr>
      <w:r w:rsidRPr="005B1944">
        <w:rPr>
          <w:rFonts w:ascii="Times New Roman" w:hAnsi="Times New Roman" w:cs="Times New Roman"/>
          <w:sz w:val="24"/>
          <w:szCs w:val="24"/>
        </w:rPr>
        <w:t>Înscrierile la competiția de planuri de afaceri se face prin depunerea unui Dosar de candidatură. Dosarul de candidatură cuprinde elementele prezentate în Anexa 1 la această Metodologie. Dosarul se va depune la sediul proiectului și se va înregistra în Registrul de evidență a planurilor de afaceri. Pentru candidații care nu locuiesc în Sibiu, Dosarul se trimite prin poștă.</w:t>
      </w:r>
      <w:r w:rsidR="000A3339" w:rsidRPr="005B1944">
        <w:rPr>
          <w:rFonts w:ascii="Times New Roman" w:hAnsi="Times New Roman" w:cs="Times New Roman"/>
          <w:sz w:val="24"/>
          <w:szCs w:val="24"/>
        </w:rPr>
        <w:t xml:space="preserve"> Sediul proiectului este în Sibiu, Clădirea Rectoratului a ULBS, Cabinet 105, Bulevardul Victoriei 10.</w:t>
      </w:r>
    </w:p>
    <w:p w14:paraId="1597E2FA" w14:textId="7C46E17B" w:rsidR="00FB56EF" w:rsidRPr="005158E6" w:rsidRDefault="00A46815" w:rsidP="005C6212">
      <w:pPr>
        <w:jc w:val="both"/>
        <w:rPr>
          <w:rFonts w:ascii="Times New Roman" w:hAnsi="Times New Roman" w:cs="Times New Roman"/>
          <w:sz w:val="24"/>
          <w:szCs w:val="24"/>
        </w:rPr>
      </w:pPr>
      <w:r w:rsidRPr="005B1944">
        <w:rPr>
          <w:rFonts w:ascii="Times New Roman" w:hAnsi="Times New Roman" w:cs="Times New Roman"/>
          <w:sz w:val="24"/>
          <w:szCs w:val="24"/>
        </w:rPr>
        <w:t>Planurile de afaceri vor intra în evaluare în ordinea înregistrării</w:t>
      </w:r>
      <w:r w:rsidRPr="005158E6">
        <w:rPr>
          <w:rFonts w:ascii="Times New Roman" w:hAnsi="Times New Roman" w:cs="Times New Roman"/>
          <w:sz w:val="24"/>
          <w:szCs w:val="24"/>
        </w:rPr>
        <w:t xml:space="preserve"> lor </w:t>
      </w:r>
      <w:r w:rsidR="009754CD" w:rsidRPr="005158E6">
        <w:rPr>
          <w:rFonts w:ascii="Times New Roman" w:hAnsi="Times New Roman" w:cs="Times New Roman"/>
          <w:sz w:val="24"/>
          <w:szCs w:val="24"/>
        </w:rPr>
        <w:t>î</w:t>
      </w:r>
      <w:r w:rsidRPr="005158E6">
        <w:rPr>
          <w:rFonts w:ascii="Times New Roman" w:hAnsi="Times New Roman" w:cs="Times New Roman"/>
          <w:sz w:val="24"/>
          <w:szCs w:val="24"/>
        </w:rPr>
        <w:t>n Registru</w:t>
      </w:r>
      <w:r w:rsidR="00FB56EF" w:rsidRPr="005158E6">
        <w:rPr>
          <w:rFonts w:ascii="Times New Roman" w:hAnsi="Times New Roman" w:cs="Times New Roman"/>
          <w:sz w:val="24"/>
          <w:szCs w:val="24"/>
        </w:rPr>
        <w:t>l</w:t>
      </w:r>
      <w:r w:rsidRPr="005158E6">
        <w:rPr>
          <w:rFonts w:ascii="Times New Roman" w:hAnsi="Times New Roman" w:cs="Times New Roman"/>
          <w:sz w:val="24"/>
          <w:szCs w:val="24"/>
        </w:rPr>
        <w:t xml:space="preserve"> de evidență a planurilor de afaceri.</w:t>
      </w:r>
    </w:p>
    <w:p w14:paraId="78A0A12E" w14:textId="52767195" w:rsidR="00BF589C" w:rsidRPr="00BF589C" w:rsidRDefault="0037291D" w:rsidP="00BF589C">
      <w:pPr>
        <w:jc w:val="both"/>
        <w:rPr>
          <w:rFonts w:ascii="Times New Roman" w:hAnsi="Times New Roman" w:cs="Times New Roman"/>
          <w:sz w:val="24"/>
          <w:szCs w:val="24"/>
        </w:rPr>
      </w:pPr>
      <w:r w:rsidRPr="005158E6">
        <w:rPr>
          <w:rFonts w:ascii="Times New Roman" w:hAnsi="Times New Roman" w:cs="Times New Roman"/>
          <w:sz w:val="24"/>
          <w:szCs w:val="24"/>
        </w:rPr>
        <w:lastRenderedPageBreak/>
        <w:t>Evaluarea și selecția planurilor de afaceri se va face de către Comisia de evaluare și selecție, denumită</w:t>
      </w:r>
      <w:r>
        <w:rPr>
          <w:rFonts w:ascii="Times New Roman" w:hAnsi="Times New Roman" w:cs="Times New Roman"/>
          <w:sz w:val="24"/>
          <w:szCs w:val="24"/>
        </w:rPr>
        <w:t xml:space="preserve"> în continuare Comisia, formată din președinte și secretar fără drept de vot și membrii cu drept de vot. Președintele Comisie</w:t>
      </w:r>
      <w:r w:rsidR="00BE16A8">
        <w:rPr>
          <w:rFonts w:ascii="Times New Roman" w:hAnsi="Times New Roman" w:cs="Times New Roman"/>
          <w:sz w:val="24"/>
          <w:szCs w:val="24"/>
        </w:rPr>
        <w:t>:</w:t>
      </w:r>
      <w:r w:rsidR="00BF589C">
        <w:rPr>
          <w:rFonts w:ascii="Times New Roman" w:hAnsi="Times New Roman" w:cs="Times New Roman"/>
          <w:sz w:val="24"/>
          <w:szCs w:val="24"/>
        </w:rPr>
        <w:t xml:space="preserve"> </w:t>
      </w:r>
      <w:r>
        <w:rPr>
          <w:rFonts w:ascii="Times New Roman" w:hAnsi="Times New Roman" w:cs="Times New Roman"/>
          <w:sz w:val="24"/>
          <w:szCs w:val="24"/>
        </w:rPr>
        <w:t>managerul de proiect. Membrii</w:t>
      </w:r>
      <w:r w:rsidR="00BE16A8">
        <w:rPr>
          <w:rFonts w:ascii="Times New Roman" w:hAnsi="Times New Roman" w:cs="Times New Roman"/>
          <w:sz w:val="24"/>
          <w:szCs w:val="24"/>
        </w:rPr>
        <w:t>: reprezentanți ai mediului de afaceri și ai patronatelor (</w:t>
      </w:r>
      <w:r w:rsidR="00BF589C">
        <w:rPr>
          <w:rFonts w:ascii="Times New Roman" w:hAnsi="Times New Roman" w:cs="Times New Roman"/>
          <w:sz w:val="24"/>
          <w:szCs w:val="24"/>
        </w:rPr>
        <w:t>cel puțin 3), precum și experții din proiect (</w:t>
      </w:r>
      <w:r w:rsidR="00BF589C" w:rsidRPr="00BF589C">
        <w:rPr>
          <w:rFonts w:ascii="Times New Roman" w:hAnsi="Times New Roman" w:cs="Times New Roman"/>
          <w:sz w:val="24"/>
          <w:szCs w:val="24"/>
        </w:rPr>
        <w:t>experții start-up, expert coordonare start-up-uri, expert managementul riscurilor, expert managementul comunicării, marketing și logistica afacerii, expert start-up gestiune financiar-contabilă</w:t>
      </w:r>
      <w:r w:rsidR="00BF589C">
        <w:rPr>
          <w:rFonts w:ascii="Times New Roman" w:hAnsi="Times New Roman" w:cs="Times New Roman"/>
          <w:sz w:val="24"/>
          <w:szCs w:val="24"/>
        </w:rPr>
        <w:t xml:space="preserve">, </w:t>
      </w:r>
      <w:r w:rsidR="00BF589C" w:rsidRPr="00BF589C">
        <w:rPr>
          <w:rFonts w:ascii="Times New Roman" w:hAnsi="Times New Roman" w:cs="Times New Roman"/>
          <w:sz w:val="24"/>
          <w:szCs w:val="24"/>
        </w:rPr>
        <w:t>Expert metodologii, sustenabilitate și teme secundare</w:t>
      </w:r>
      <w:r w:rsidR="00BF589C">
        <w:rPr>
          <w:rFonts w:ascii="Times New Roman" w:hAnsi="Times New Roman" w:cs="Times New Roman"/>
          <w:sz w:val="24"/>
          <w:szCs w:val="24"/>
        </w:rPr>
        <w:t>)</w:t>
      </w:r>
    </w:p>
    <w:p w14:paraId="7EEB4AE3" w14:textId="77777777" w:rsidR="00536A8E" w:rsidRPr="00B40CF4" w:rsidRDefault="00621C2E" w:rsidP="005C6212">
      <w:pPr>
        <w:jc w:val="both"/>
        <w:rPr>
          <w:rFonts w:ascii="Times New Roman" w:hAnsi="Times New Roman" w:cs="Times New Roman"/>
          <w:b/>
          <w:bCs/>
          <w:sz w:val="24"/>
          <w:szCs w:val="24"/>
        </w:rPr>
      </w:pPr>
      <w:r>
        <w:rPr>
          <w:rFonts w:ascii="Times New Roman" w:hAnsi="Times New Roman" w:cs="Times New Roman"/>
          <w:b/>
          <w:bCs/>
          <w:sz w:val="24"/>
          <w:szCs w:val="24"/>
        </w:rPr>
        <w:t>Activitatea de evaluare și selecție a</w:t>
      </w:r>
      <w:r w:rsidR="00536A8E" w:rsidRPr="00B40CF4">
        <w:rPr>
          <w:rFonts w:ascii="Times New Roman" w:hAnsi="Times New Roman" w:cs="Times New Roman"/>
          <w:b/>
          <w:bCs/>
          <w:sz w:val="24"/>
          <w:szCs w:val="24"/>
        </w:rPr>
        <w:t xml:space="preserve"> </w:t>
      </w:r>
      <w:r>
        <w:rPr>
          <w:rFonts w:ascii="Times New Roman" w:hAnsi="Times New Roman" w:cs="Times New Roman"/>
          <w:b/>
          <w:bCs/>
          <w:sz w:val="24"/>
          <w:szCs w:val="24"/>
        </w:rPr>
        <w:t>p</w:t>
      </w:r>
      <w:r w:rsidR="00536A8E" w:rsidRPr="00B40CF4">
        <w:rPr>
          <w:rFonts w:ascii="Times New Roman" w:hAnsi="Times New Roman" w:cs="Times New Roman"/>
          <w:b/>
          <w:bCs/>
          <w:sz w:val="24"/>
          <w:szCs w:val="24"/>
        </w:rPr>
        <w:t>lanuri</w:t>
      </w:r>
      <w:r>
        <w:rPr>
          <w:rFonts w:ascii="Times New Roman" w:hAnsi="Times New Roman" w:cs="Times New Roman"/>
          <w:b/>
          <w:bCs/>
          <w:sz w:val="24"/>
          <w:szCs w:val="24"/>
        </w:rPr>
        <w:t>lor</w:t>
      </w:r>
      <w:r w:rsidR="00536A8E" w:rsidRPr="00B40CF4">
        <w:rPr>
          <w:rFonts w:ascii="Times New Roman" w:hAnsi="Times New Roman" w:cs="Times New Roman"/>
          <w:b/>
          <w:bCs/>
          <w:sz w:val="24"/>
          <w:szCs w:val="24"/>
        </w:rPr>
        <w:t xml:space="preserve"> de </w:t>
      </w:r>
      <w:r>
        <w:rPr>
          <w:rFonts w:ascii="Times New Roman" w:hAnsi="Times New Roman" w:cs="Times New Roman"/>
          <w:b/>
          <w:bCs/>
          <w:sz w:val="24"/>
          <w:szCs w:val="24"/>
        </w:rPr>
        <w:t>a</w:t>
      </w:r>
      <w:r w:rsidR="00536A8E" w:rsidRPr="00B40CF4">
        <w:rPr>
          <w:rFonts w:ascii="Times New Roman" w:hAnsi="Times New Roman" w:cs="Times New Roman"/>
          <w:b/>
          <w:bCs/>
          <w:sz w:val="24"/>
          <w:szCs w:val="24"/>
        </w:rPr>
        <w:t>faceri presupune derularea mai multor etape.</w:t>
      </w:r>
    </w:p>
    <w:p w14:paraId="23A4DDE7" w14:textId="5C4DB31E" w:rsidR="00260425" w:rsidRDefault="0057178B" w:rsidP="005C6212">
      <w:pPr>
        <w:jc w:val="both"/>
        <w:rPr>
          <w:rFonts w:ascii="Times New Roman" w:hAnsi="Times New Roman" w:cs="Times New Roman"/>
          <w:sz w:val="24"/>
          <w:szCs w:val="24"/>
        </w:rPr>
      </w:pPr>
      <w:r w:rsidRPr="0057178B">
        <w:rPr>
          <w:rFonts w:ascii="Times New Roman" w:hAnsi="Times New Roman" w:cs="Times New Roman"/>
          <w:b/>
          <w:sz w:val="24"/>
          <w:szCs w:val="24"/>
        </w:rPr>
        <w:t>Etapa I – Verificarea conformității administrative și a eligibilității</w:t>
      </w:r>
      <w:r>
        <w:rPr>
          <w:rFonts w:ascii="Times New Roman" w:hAnsi="Times New Roman" w:cs="Times New Roman"/>
          <w:b/>
          <w:sz w:val="24"/>
          <w:szCs w:val="24"/>
        </w:rPr>
        <w:t xml:space="preserve"> – </w:t>
      </w:r>
      <w:r>
        <w:rPr>
          <w:rFonts w:ascii="Times New Roman" w:hAnsi="Times New Roman" w:cs="Times New Roman"/>
          <w:sz w:val="24"/>
          <w:szCs w:val="24"/>
        </w:rPr>
        <w:t>î</w:t>
      </w:r>
      <w:r w:rsidRPr="0057178B">
        <w:rPr>
          <w:rFonts w:ascii="Times New Roman" w:hAnsi="Times New Roman" w:cs="Times New Roman"/>
          <w:sz w:val="24"/>
          <w:szCs w:val="24"/>
        </w:rPr>
        <w:t>n aceast</w:t>
      </w:r>
      <w:r>
        <w:rPr>
          <w:rFonts w:ascii="Times New Roman" w:hAnsi="Times New Roman" w:cs="Times New Roman"/>
          <w:sz w:val="24"/>
          <w:szCs w:val="24"/>
        </w:rPr>
        <w:t>ă</w:t>
      </w:r>
      <w:r w:rsidRPr="0057178B">
        <w:rPr>
          <w:rFonts w:ascii="Times New Roman" w:hAnsi="Times New Roman" w:cs="Times New Roman"/>
          <w:sz w:val="24"/>
          <w:szCs w:val="24"/>
        </w:rPr>
        <w:t xml:space="preserve"> etap</w:t>
      </w:r>
      <w:r>
        <w:rPr>
          <w:rFonts w:ascii="Times New Roman" w:hAnsi="Times New Roman" w:cs="Times New Roman"/>
          <w:sz w:val="24"/>
          <w:szCs w:val="24"/>
        </w:rPr>
        <w:t>ă</w:t>
      </w:r>
      <w:r w:rsidRPr="0057178B">
        <w:rPr>
          <w:rFonts w:ascii="Times New Roman" w:hAnsi="Times New Roman" w:cs="Times New Roman"/>
          <w:sz w:val="24"/>
          <w:szCs w:val="24"/>
        </w:rPr>
        <w:t>, se va verifica conformitatea administrativ</w:t>
      </w:r>
      <w:r>
        <w:rPr>
          <w:rFonts w:ascii="Times New Roman" w:hAnsi="Times New Roman" w:cs="Times New Roman"/>
          <w:sz w:val="24"/>
          <w:szCs w:val="24"/>
        </w:rPr>
        <w:t>ă</w:t>
      </w:r>
      <w:r w:rsidRPr="0057178B">
        <w:rPr>
          <w:rFonts w:ascii="Times New Roman" w:hAnsi="Times New Roman" w:cs="Times New Roman"/>
          <w:sz w:val="24"/>
          <w:szCs w:val="24"/>
        </w:rPr>
        <w:t xml:space="preserve"> </w:t>
      </w:r>
      <w:r>
        <w:rPr>
          <w:rFonts w:ascii="Times New Roman" w:hAnsi="Times New Roman" w:cs="Times New Roman"/>
          <w:sz w:val="24"/>
          <w:szCs w:val="24"/>
        </w:rPr>
        <w:t>ș</w:t>
      </w:r>
      <w:r w:rsidRPr="0057178B">
        <w:rPr>
          <w:rFonts w:ascii="Times New Roman" w:hAnsi="Times New Roman" w:cs="Times New Roman"/>
          <w:sz w:val="24"/>
          <w:szCs w:val="24"/>
        </w:rPr>
        <w:t>i respectarea condi</w:t>
      </w:r>
      <w:r>
        <w:rPr>
          <w:rFonts w:ascii="Times New Roman" w:hAnsi="Times New Roman" w:cs="Times New Roman"/>
          <w:sz w:val="24"/>
          <w:szCs w:val="24"/>
        </w:rPr>
        <w:t>ț</w:t>
      </w:r>
      <w:r w:rsidRPr="0057178B">
        <w:rPr>
          <w:rFonts w:ascii="Times New Roman" w:hAnsi="Times New Roman" w:cs="Times New Roman"/>
          <w:sz w:val="24"/>
          <w:szCs w:val="24"/>
        </w:rPr>
        <w:t xml:space="preserve">iilor de eligibilitate descrise </w:t>
      </w:r>
      <w:r>
        <w:rPr>
          <w:rFonts w:ascii="Times New Roman" w:hAnsi="Times New Roman" w:cs="Times New Roman"/>
          <w:sz w:val="24"/>
          <w:szCs w:val="24"/>
        </w:rPr>
        <w:t>î</w:t>
      </w:r>
      <w:r w:rsidRPr="0057178B">
        <w:rPr>
          <w:rFonts w:ascii="Times New Roman" w:hAnsi="Times New Roman" w:cs="Times New Roman"/>
          <w:sz w:val="24"/>
          <w:szCs w:val="24"/>
        </w:rPr>
        <w:t xml:space="preserve">n ghid. </w:t>
      </w:r>
      <w:r w:rsidR="001D5B71">
        <w:rPr>
          <w:rFonts w:ascii="Times New Roman" w:hAnsi="Times New Roman" w:cs="Times New Roman"/>
          <w:sz w:val="24"/>
          <w:szCs w:val="24"/>
        </w:rPr>
        <w:t xml:space="preserve">Condițiile de eligibilitate se verifică cu ajutorul </w:t>
      </w:r>
      <w:r w:rsidR="009754CD">
        <w:rPr>
          <w:rFonts w:ascii="Times New Roman" w:hAnsi="Times New Roman" w:cs="Times New Roman"/>
          <w:sz w:val="24"/>
          <w:szCs w:val="24"/>
        </w:rPr>
        <w:t>A</w:t>
      </w:r>
      <w:r w:rsidR="001D5B71">
        <w:rPr>
          <w:rFonts w:ascii="Times New Roman" w:hAnsi="Times New Roman" w:cs="Times New Roman"/>
          <w:sz w:val="24"/>
          <w:szCs w:val="24"/>
        </w:rPr>
        <w:t xml:space="preserve">nexei 1 (Grila de verificare a </w:t>
      </w:r>
      <w:r w:rsidR="00197BFC">
        <w:rPr>
          <w:rFonts w:ascii="Times New Roman" w:hAnsi="Times New Roman" w:cs="Times New Roman"/>
          <w:sz w:val="24"/>
          <w:szCs w:val="24"/>
        </w:rPr>
        <w:t xml:space="preserve">conformității administrative și a </w:t>
      </w:r>
      <w:r w:rsidR="001D5B71">
        <w:rPr>
          <w:rFonts w:ascii="Times New Roman" w:hAnsi="Times New Roman" w:cs="Times New Roman"/>
          <w:sz w:val="24"/>
          <w:szCs w:val="24"/>
        </w:rPr>
        <w:t xml:space="preserve">eligibilității planului de afaceri). </w:t>
      </w:r>
    </w:p>
    <w:p w14:paraId="06E1AF14" w14:textId="77777777" w:rsidR="00BF16E8" w:rsidRDefault="0057178B" w:rsidP="005C6212">
      <w:pPr>
        <w:jc w:val="both"/>
        <w:rPr>
          <w:rFonts w:ascii="Times New Roman" w:hAnsi="Times New Roman" w:cs="Times New Roman"/>
          <w:sz w:val="24"/>
          <w:szCs w:val="24"/>
        </w:rPr>
      </w:pPr>
      <w:r w:rsidRPr="0057178B">
        <w:rPr>
          <w:rFonts w:ascii="Times New Roman" w:hAnsi="Times New Roman" w:cs="Times New Roman"/>
          <w:sz w:val="24"/>
          <w:szCs w:val="24"/>
        </w:rPr>
        <w:t xml:space="preserve">Vor trece </w:t>
      </w:r>
      <w:r>
        <w:rPr>
          <w:rFonts w:ascii="Times New Roman" w:hAnsi="Times New Roman" w:cs="Times New Roman"/>
          <w:sz w:val="24"/>
          <w:szCs w:val="24"/>
        </w:rPr>
        <w:t>î</w:t>
      </w:r>
      <w:r w:rsidRPr="0057178B">
        <w:rPr>
          <w:rFonts w:ascii="Times New Roman" w:hAnsi="Times New Roman" w:cs="Times New Roman"/>
          <w:sz w:val="24"/>
          <w:szCs w:val="24"/>
        </w:rPr>
        <w:t xml:space="preserve">n etapa a II-a </w:t>
      </w:r>
      <w:r w:rsidR="00C44B61">
        <w:rPr>
          <w:rFonts w:ascii="Times New Roman" w:hAnsi="Times New Roman" w:cs="Times New Roman"/>
          <w:sz w:val="24"/>
          <w:szCs w:val="24"/>
        </w:rPr>
        <w:t>numai</w:t>
      </w:r>
      <w:r w:rsidRPr="0057178B">
        <w:rPr>
          <w:rFonts w:ascii="Times New Roman" w:hAnsi="Times New Roman" w:cs="Times New Roman"/>
          <w:sz w:val="24"/>
          <w:szCs w:val="24"/>
        </w:rPr>
        <w:t xml:space="preserve"> </w:t>
      </w:r>
      <w:r>
        <w:rPr>
          <w:rFonts w:ascii="Times New Roman" w:hAnsi="Times New Roman" w:cs="Times New Roman"/>
          <w:sz w:val="24"/>
          <w:szCs w:val="24"/>
        </w:rPr>
        <w:t>planurile de afaceri</w:t>
      </w:r>
      <w:r w:rsidRPr="0057178B">
        <w:rPr>
          <w:rFonts w:ascii="Times New Roman" w:hAnsi="Times New Roman" w:cs="Times New Roman"/>
          <w:sz w:val="24"/>
          <w:szCs w:val="24"/>
        </w:rPr>
        <w:t xml:space="preserve"> care primesc </w:t>
      </w:r>
      <w:r w:rsidRPr="003D628B">
        <w:rPr>
          <w:rFonts w:ascii="Times New Roman" w:hAnsi="Times New Roman" w:cs="Times New Roman"/>
          <w:b/>
          <w:sz w:val="24"/>
          <w:szCs w:val="24"/>
        </w:rPr>
        <w:t>„DA”</w:t>
      </w:r>
      <w:r>
        <w:rPr>
          <w:rFonts w:ascii="Times New Roman" w:hAnsi="Times New Roman" w:cs="Times New Roman"/>
          <w:sz w:val="24"/>
          <w:szCs w:val="24"/>
        </w:rPr>
        <w:t xml:space="preserve"> </w:t>
      </w:r>
      <w:r w:rsidRPr="0057178B">
        <w:rPr>
          <w:rFonts w:ascii="Times New Roman" w:hAnsi="Times New Roman" w:cs="Times New Roman"/>
          <w:sz w:val="24"/>
          <w:szCs w:val="24"/>
        </w:rPr>
        <w:t>la toate rubricile</w:t>
      </w:r>
      <w:r w:rsidR="001D5B71">
        <w:rPr>
          <w:rFonts w:ascii="Times New Roman" w:hAnsi="Times New Roman" w:cs="Times New Roman"/>
          <w:sz w:val="24"/>
          <w:szCs w:val="24"/>
        </w:rPr>
        <w:t xml:space="preserve"> aferente grilei din </w:t>
      </w:r>
      <w:r w:rsidR="004D36CD">
        <w:rPr>
          <w:rFonts w:ascii="Times New Roman" w:hAnsi="Times New Roman" w:cs="Times New Roman"/>
          <w:sz w:val="24"/>
          <w:szCs w:val="24"/>
        </w:rPr>
        <w:t>A</w:t>
      </w:r>
      <w:r w:rsidR="001D5B71">
        <w:rPr>
          <w:rFonts w:ascii="Times New Roman" w:hAnsi="Times New Roman" w:cs="Times New Roman"/>
          <w:sz w:val="24"/>
          <w:szCs w:val="24"/>
        </w:rPr>
        <w:t>nexa 1.</w:t>
      </w:r>
    </w:p>
    <w:p w14:paraId="5A3880FF" w14:textId="61D63776" w:rsidR="00260425" w:rsidRDefault="00BF16E8" w:rsidP="005C6212">
      <w:pPr>
        <w:jc w:val="both"/>
        <w:rPr>
          <w:rFonts w:ascii="Times New Roman" w:hAnsi="Times New Roman" w:cs="Times New Roman"/>
          <w:sz w:val="24"/>
          <w:szCs w:val="24"/>
        </w:rPr>
      </w:pPr>
      <w:r w:rsidRPr="00BF16E8">
        <w:rPr>
          <w:rFonts w:ascii="Times New Roman" w:hAnsi="Times New Roman" w:cs="Times New Roman"/>
          <w:sz w:val="24"/>
          <w:szCs w:val="24"/>
        </w:rPr>
        <w:t xml:space="preserve">Pe parcursul </w:t>
      </w:r>
      <w:r w:rsidR="0065107A">
        <w:rPr>
          <w:rFonts w:ascii="Times New Roman" w:hAnsi="Times New Roman" w:cs="Times New Roman"/>
          <w:sz w:val="24"/>
          <w:szCs w:val="24"/>
        </w:rPr>
        <w:t xml:space="preserve">primei etape </w:t>
      </w:r>
      <w:r w:rsidRPr="00BF16E8">
        <w:rPr>
          <w:rFonts w:ascii="Times New Roman" w:hAnsi="Times New Roman" w:cs="Times New Roman"/>
          <w:sz w:val="24"/>
          <w:szCs w:val="24"/>
        </w:rPr>
        <w:t>(</w:t>
      </w:r>
      <w:r w:rsidR="004D36CD">
        <w:rPr>
          <w:rFonts w:ascii="Times New Roman" w:hAnsi="Times New Roman" w:cs="Times New Roman"/>
          <w:sz w:val="24"/>
          <w:szCs w:val="24"/>
        </w:rPr>
        <w:t>v</w:t>
      </w:r>
      <w:r w:rsidR="004D36CD" w:rsidRPr="004D36CD">
        <w:rPr>
          <w:rFonts w:ascii="Times New Roman" w:hAnsi="Times New Roman" w:cs="Times New Roman"/>
          <w:sz w:val="24"/>
          <w:szCs w:val="24"/>
        </w:rPr>
        <w:t>erificarea conformității administrative și a eligibilității</w:t>
      </w:r>
      <w:r w:rsidRPr="00BF16E8">
        <w:rPr>
          <w:rFonts w:ascii="Times New Roman" w:hAnsi="Times New Roman" w:cs="Times New Roman"/>
          <w:sz w:val="24"/>
          <w:szCs w:val="24"/>
        </w:rPr>
        <w:t>) nu se vor solicita clarificări candidaților</w:t>
      </w:r>
      <w:r w:rsidR="009B4AD1">
        <w:rPr>
          <w:rFonts w:ascii="Times New Roman" w:hAnsi="Times New Roman" w:cs="Times New Roman"/>
          <w:sz w:val="24"/>
          <w:szCs w:val="24"/>
        </w:rPr>
        <w:t xml:space="preserve">, cu </w:t>
      </w:r>
      <w:r w:rsidR="009E40E5">
        <w:rPr>
          <w:rFonts w:ascii="Times New Roman" w:hAnsi="Times New Roman" w:cs="Times New Roman"/>
          <w:sz w:val="24"/>
          <w:szCs w:val="24"/>
        </w:rPr>
        <w:t>excepția</w:t>
      </w:r>
      <w:r w:rsidR="009B4AD1">
        <w:rPr>
          <w:rFonts w:ascii="Times New Roman" w:hAnsi="Times New Roman" w:cs="Times New Roman"/>
          <w:sz w:val="24"/>
          <w:szCs w:val="24"/>
        </w:rPr>
        <w:t xml:space="preserve"> asumării suportării pe cont propriu a cheltuielilor prevăzute în Planurile de afaceri ce nu se regăsesc în categoriile de cheltuieli eligibile ale Ghidului solicitantului-</w:t>
      </w:r>
      <w:r w:rsidR="009E40E5">
        <w:rPr>
          <w:rFonts w:ascii="Times New Roman" w:hAnsi="Times New Roman" w:cs="Times New Roman"/>
          <w:sz w:val="24"/>
          <w:szCs w:val="24"/>
        </w:rPr>
        <w:t>condiții</w:t>
      </w:r>
      <w:r w:rsidR="009B4AD1">
        <w:rPr>
          <w:rFonts w:ascii="Times New Roman" w:hAnsi="Times New Roman" w:cs="Times New Roman"/>
          <w:sz w:val="24"/>
          <w:szCs w:val="24"/>
        </w:rPr>
        <w:t xml:space="preserve"> specifice POCU 3.7 RSUP (actualizat prin corrigendum-ul nr</w:t>
      </w:r>
      <w:r w:rsidR="00AF69B3">
        <w:rPr>
          <w:rFonts w:ascii="Times New Roman" w:hAnsi="Times New Roman" w:cs="Times New Roman"/>
          <w:sz w:val="24"/>
          <w:szCs w:val="24"/>
        </w:rPr>
        <w:t>.</w:t>
      </w:r>
      <w:r w:rsidR="009B4AD1">
        <w:rPr>
          <w:rFonts w:ascii="Times New Roman" w:hAnsi="Times New Roman" w:cs="Times New Roman"/>
          <w:sz w:val="24"/>
          <w:szCs w:val="24"/>
        </w:rPr>
        <w:t xml:space="preserve">1). Astfel, </w:t>
      </w:r>
      <w:r w:rsidR="008361D3">
        <w:rPr>
          <w:rFonts w:ascii="Times New Roman" w:hAnsi="Times New Roman" w:cs="Times New Roman"/>
          <w:sz w:val="24"/>
          <w:szCs w:val="24"/>
        </w:rPr>
        <w:t>î</w:t>
      </w:r>
      <w:r w:rsidR="009B4AD1">
        <w:rPr>
          <w:rFonts w:ascii="Times New Roman" w:hAnsi="Times New Roman" w:cs="Times New Roman"/>
          <w:sz w:val="24"/>
          <w:szCs w:val="24"/>
        </w:rPr>
        <w:t xml:space="preserve">n cazul </w:t>
      </w:r>
      <w:r w:rsidR="009754CD">
        <w:rPr>
          <w:rFonts w:ascii="Times New Roman" w:hAnsi="Times New Roman" w:cs="Times New Roman"/>
          <w:sz w:val="24"/>
          <w:szCs w:val="24"/>
        </w:rPr>
        <w:t>î</w:t>
      </w:r>
      <w:r w:rsidR="009B4AD1">
        <w:rPr>
          <w:rFonts w:ascii="Times New Roman" w:hAnsi="Times New Roman" w:cs="Times New Roman"/>
          <w:sz w:val="24"/>
          <w:szCs w:val="24"/>
        </w:rPr>
        <w:t xml:space="preserve">n care </w:t>
      </w:r>
      <w:r w:rsidR="009E40E5">
        <w:rPr>
          <w:rFonts w:ascii="Times New Roman" w:hAnsi="Times New Roman" w:cs="Times New Roman"/>
          <w:sz w:val="24"/>
          <w:szCs w:val="24"/>
        </w:rPr>
        <w:t>concurenții</w:t>
      </w:r>
      <w:r w:rsidR="009B4AD1">
        <w:rPr>
          <w:rFonts w:ascii="Times New Roman" w:hAnsi="Times New Roman" w:cs="Times New Roman"/>
          <w:sz w:val="24"/>
          <w:szCs w:val="24"/>
        </w:rPr>
        <w:t xml:space="preserve"> au prevăzut în bugetul aferent Planului de afaceri cheltuieli ce nu se </w:t>
      </w:r>
      <w:r w:rsidR="009E40E5">
        <w:rPr>
          <w:rFonts w:ascii="Times New Roman" w:hAnsi="Times New Roman" w:cs="Times New Roman"/>
          <w:sz w:val="24"/>
          <w:szCs w:val="24"/>
        </w:rPr>
        <w:t>încadrează</w:t>
      </w:r>
      <w:r w:rsidR="009B4AD1">
        <w:rPr>
          <w:rFonts w:ascii="Times New Roman" w:hAnsi="Times New Roman" w:cs="Times New Roman"/>
          <w:sz w:val="24"/>
          <w:szCs w:val="24"/>
        </w:rPr>
        <w:t xml:space="preserve"> în lista de cheltuieli eligibile aferente ajutorului „de minimis”, acestora li se va solicita fie să refacă bugetul, fie să </w:t>
      </w:r>
      <w:r w:rsidR="009E40E5">
        <w:rPr>
          <w:rFonts w:ascii="Times New Roman" w:hAnsi="Times New Roman" w:cs="Times New Roman"/>
          <w:sz w:val="24"/>
          <w:szCs w:val="24"/>
        </w:rPr>
        <w:t>își</w:t>
      </w:r>
      <w:r w:rsidR="009B4AD1">
        <w:rPr>
          <w:rFonts w:ascii="Times New Roman" w:hAnsi="Times New Roman" w:cs="Times New Roman"/>
          <w:sz w:val="24"/>
          <w:szCs w:val="24"/>
        </w:rPr>
        <w:t xml:space="preserve"> asume </w:t>
      </w:r>
      <w:r w:rsidR="009E40E5">
        <w:rPr>
          <w:rFonts w:ascii="Times New Roman" w:hAnsi="Times New Roman" w:cs="Times New Roman"/>
          <w:sz w:val="24"/>
          <w:szCs w:val="24"/>
        </w:rPr>
        <w:t>finanțarea</w:t>
      </w:r>
      <w:r w:rsidR="009B4AD1">
        <w:rPr>
          <w:rFonts w:ascii="Times New Roman" w:hAnsi="Times New Roman" w:cs="Times New Roman"/>
          <w:sz w:val="24"/>
          <w:szCs w:val="24"/>
        </w:rPr>
        <w:t xml:space="preserve"> din alte surse a acelor cheltuieli care nu se regăsesc </w:t>
      </w:r>
      <w:r w:rsidR="008361D3">
        <w:rPr>
          <w:rFonts w:ascii="Times New Roman" w:hAnsi="Times New Roman" w:cs="Times New Roman"/>
          <w:sz w:val="24"/>
          <w:szCs w:val="24"/>
        </w:rPr>
        <w:t>î</w:t>
      </w:r>
      <w:r w:rsidR="009B4AD1">
        <w:rPr>
          <w:rFonts w:ascii="Times New Roman" w:hAnsi="Times New Roman" w:cs="Times New Roman"/>
          <w:sz w:val="24"/>
          <w:szCs w:val="24"/>
        </w:rPr>
        <w:t>n lista din ghid</w:t>
      </w:r>
      <w:r w:rsidR="00197BFC">
        <w:rPr>
          <w:rFonts w:ascii="Times New Roman" w:hAnsi="Times New Roman" w:cs="Times New Roman"/>
          <w:sz w:val="24"/>
          <w:szCs w:val="24"/>
        </w:rPr>
        <w:t>, pe baza unei declarații</w:t>
      </w:r>
      <w:r w:rsidR="009B4AD1">
        <w:rPr>
          <w:rFonts w:ascii="Times New Roman" w:hAnsi="Times New Roman" w:cs="Times New Roman"/>
          <w:sz w:val="24"/>
          <w:szCs w:val="24"/>
        </w:rPr>
        <w:t>.</w:t>
      </w:r>
    </w:p>
    <w:p w14:paraId="40535168" w14:textId="56E704C1" w:rsidR="00743086" w:rsidRPr="00743086" w:rsidRDefault="00BF589C" w:rsidP="00743086">
      <w:pPr>
        <w:jc w:val="both"/>
        <w:rPr>
          <w:rFonts w:ascii="Times New Roman" w:hAnsi="Times New Roman" w:cs="Times New Roman"/>
          <w:sz w:val="24"/>
          <w:szCs w:val="24"/>
        </w:rPr>
      </w:pPr>
      <w:r>
        <w:rPr>
          <w:rFonts w:ascii="Times New Roman" w:hAnsi="Times New Roman" w:cs="Times New Roman"/>
          <w:sz w:val="24"/>
          <w:szCs w:val="24"/>
        </w:rPr>
        <w:t xml:space="preserve">Fiecare plan de afaceri va fi verificat </w:t>
      </w:r>
      <w:r w:rsidR="00743086">
        <w:rPr>
          <w:rFonts w:ascii="Times New Roman" w:hAnsi="Times New Roman" w:cs="Times New Roman"/>
          <w:sz w:val="24"/>
          <w:szCs w:val="24"/>
        </w:rPr>
        <w:t>în etapa I</w:t>
      </w:r>
      <w:r w:rsidR="00E34E7D">
        <w:rPr>
          <w:rFonts w:ascii="Times New Roman" w:hAnsi="Times New Roman" w:cs="Times New Roman"/>
          <w:sz w:val="24"/>
          <w:szCs w:val="24"/>
        </w:rPr>
        <w:t>,</w:t>
      </w:r>
      <w:r w:rsidR="00743086" w:rsidRPr="00743086">
        <w:rPr>
          <w:rFonts w:ascii="Times New Roman" w:hAnsi="Times New Roman" w:cs="Times New Roman"/>
          <w:sz w:val="24"/>
          <w:szCs w:val="24"/>
        </w:rPr>
        <w:t xml:space="preserve"> pe baza grilei de </w:t>
      </w:r>
      <w:r w:rsidR="00743086">
        <w:rPr>
          <w:rFonts w:ascii="Times New Roman" w:hAnsi="Times New Roman" w:cs="Times New Roman"/>
          <w:sz w:val="24"/>
          <w:szCs w:val="24"/>
        </w:rPr>
        <w:t>verificare</w:t>
      </w:r>
      <w:r w:rsidR="00743086" w:rsidRPr="00743086">
        <w:rPr>
          <w:rFonts w:ascii="Times New Roman" w:hAnsi="Times New Roman" w:cs="Times New Roman"/>
          <w:sz w:val="24"/>
          <w:szCs w:val="24"/>
        </w:rPr>
        <w:t xml:space="preserve"> (Anexa </w:t>
      </w:r>
      <w:r w:rsidR="00743086">
        <w:rPr>
          <w:rFonts w:ascii="Times New Roman" w:hAnsi="Times New Roman" w:cs="Times New Roman"/>
          <w:sz w:val="24"/>
          <w:szCs w:val="24"/>
        </w:rPr>
        <w:t>1</w:t>
      </w:r>
      <w:r w:rsidR="00743086" w:rsidRPr="00743086">
        <w:rPr>
          <w:rFonts w:ascii="Times New Roman" w:hAnsi="Times New Roman" w:cs="Times New Roman"/>
          <w:sz w:val="24"/>
          <w:szCs w:val="24"/>
        </w:rPr>
        <w:t>)</w:t>
      </w:r>
      <w:r w:rsidR="00E34E7D">
        <w:rPr>
          <w:rFonts w:ascii="Times New Roman" w:hAnsi="Times New Roman" w:cs="Times New Roman"/>
          <w:sz w:val="24"/>
          <w:szCs w:val="24"/>
        </w:rPr>
        <w:t xml:space="preserve">, </w:t>
      </w:r>
      <w:r w:rsidR="00743086" w:rsidRPr="00743086">
        <w:rPr>
          <w:rFonts w:ascii="Times New Roman" w:hAnsi="Times New Roman" w:cs="Times New Roman"/>
          <w:sz w:val="24"/>
          <w:szCs w:val="24"/>
        </w:rPr>
        <w:t xml:space="preserve">de către </w:t>
      </w:r>
      <w:r>
        <w:rPr>
          <w:rFonts w:ascii="Times New Roman" w:hAnsi="Times New Roman" w:cs="Times New Roman"/>
          <w:sz w:val="24"/>
          <w:szCs w:val="24"/>
        </w:rPr>
        <w:t xml:space="preserve">un </w:t>
      </w:r>
      <w:r w:rsidR="00743086" w:rsidRPr="00743086">
        <w:rPr>
          <w:rFonts w:ascii="Times New Roman" w:hAnsi="Times New Roman" w:cs="Times New Roman"/>
          <w:sz w:val="24"/>
          <w:szCs w:val="24"/>
        </w:rPr>
        <w:t>membr</w:t>
      </w:r>
      <w:r>
        <w:rPr>
          <w:rFonts w:ascii="Times New Roman" w:hAnsi="Times New Roman" w:cs="Times New Roman"/>
          <w:sz w:val="24"/>
          <w:szCs w:val="24"/>
        </w:rPr>
        <w:t>u</w:t>
      </w:r>
      <w:r w:rsidR="00743086" w:rsidRPr="00743086">
        <w:rPr>
          <w:rFonts w:ascii="Times New Roman" w:hAnsi="Times New Roman" w:cs="Times New Roman"/>
          <w:sz w:val="24"/>
          <w:szCs w:val="24"/>
        </w:rPr>
        <w:t xml:space="preserve"> </w:t>
      </w:r>
      <w:r>
        <w:rPr>
          <w:rFonts w:ascii="Times New Roman" w:hAnsi="Times New Roman" w:cs="Times New Roman"/>
          <w:sz w:val="24"/>
          <w:szCs w:val="24"/>
        </w:rPr>
        <w:t>al Comisiei, numit în continuare evaluator.</w:t>
      </w:r>
      <w:r w:rsidR="00197BFC">
        <w:rPr>
          <w:rFonts w:ascii="Times New Roman" w:hAnsi="Times New Roman" w:cs="Times New Roman"/>
          <w:sz w:val="24"/>
          <w:szCs w:val="24"/>
        </w:rPr>
        <w:t xml:space="preserve"> </w:t>
      </w:r>
      <w:r w:rsidR="00743086" w:rsidRPr="00743086">
        <w:rPr>
          <w:rFonts w:ascii="Times New Roman" w:hAnsi="Times New Roman" w:cs="Times New Roman"/>
          <w:sz w:val="24"/>
          <w:szCs w:val="24"/>
        </w:rPr>
        <w:t>Alocarea pla</w:t>
      </w:r>
      <w:r w:rsidR="00743086">
        <w:rPr>
          <w:rFonts w:ascii="Times New Roman" w:hAnsi="Times New Roman" w:cs="Times New Roman"/>
          <w:sz w:val="24"/>
          <w:szCs w:val="24"/>
        </w:rPr>
        <w:t>nurilor de afaceri evaluatorului</w:t>
      </w:r>
      <w:r w:rsidR="00743086" w:rsidRPr="00743086">
        <w:rPr>
          <w:rFonts w:ascii="Times New Roman" w:hAnsi="Times New Roman" w:cs="Times New Roman"/>
          <w:sz w:val="24"/>
          <w:szCs w:val="24"/>
        </w:rPr>
        <w:t xml:space="preserve"> se face administrativ, în ordinea depunerii.</w:t>
      </w:r>
    </w:p>
    <w:p w14:paraId="44B99F89" w14:textId="1184D860" w:rsidR="0065107A" w:rsidRDefault="008361D3" w:rsidP="005C6212">
      <w:pPr>
        <w:jc w:val="both"/>
        <w:rPr>
          <w:rFonts w:ascii="Times New Roman" w:hAnsi="Times New Roman" w:cs="Times New Roman"/>
          <w:sz w:val="24"/>
          <w:szCs w:val="24"/>
        </w:rPr>
      </w:pPr>
      <w:r>
        <w:rPr>
          <w:rFonts w:ascii="Times New Roman" w:hAnsi="Times New Roman" w:cs="Times New Roman"/>
          <w:sz w:val="24"/>
          <w:szCs w:val="24"/>
        </w:rPr>
        <w:t>Fiecare candidat va primi un e-mail în urma</w:t>
      </w:r>
      <w:r w:rsidR="00C44B61">
        <w:rPr>
          <w:rFonts w:ascii="Times New Roman" w:hAnsi="Times New Roman" w:cs="Times New Roman"/>
          <w:sz w:val="24"/>
          <w:szCs w:val="24"/>
        </w:rPr>
        <w:t xml:space="preserve"> </w:t>
      </w:r>
      <w:r w:rsidR="0065107A">
        <w:rPr>
          <w:rFonts w:ascii="Times New Roman" w:hAnsi="Times New Roman" w:cs="Times New Roman"/>
          <w:i/>
          <w:sz w:val="24"/>
          <w:szCs w:val="24"/>
        </w:rPr>
        <w:t>verific</w:t>
      </w:r>
      <w:r>
        <w:rPr>
          <w:rFonts w:ascii="Times New Roman" w:hAnsi="Times New Roman" w:cs="Times New Roman"/>
          <w:i/>
          <w:sz w:val="24"/>
          <w:szCs w:val="24"/>
        </w:rPr>
        <w:t>ării</w:t>
      </w:r>
      <w:r w:rsidR="0065107A">
        <w:rPr>
          <w:rFonts w:ascii="Times New Roman" w:hAnsi="Times New Roman" w:cs="Times New Roman"/>
          <w:i/>
          <w:sz w:val="24"/>
          <w:szCs w:val="24"/>
        </w:rPr>
        <w:t xml:space="preserve"> conformității administrative și a eligibilității planurilor de afaceri și a candidaților</w:t>
      </w:r>
      <w:r w:rsidR="0065107A">
        <w:rPr>
          <w:rFonts w:ascii="Times New Roman" w:hAnsi="Times New Roman" w:cs="Times New Roman"/>
          <w:sz w:val="24"/>
          <w:szCs w:val="24"/>
        </w:rPr>
        <w:t xml:space="preserve">, </w:t>
      </w:r>
      <w:r>
        <w:rPr>
          <w:rFonts w:ascii="Times New Roman" w:hAnsi="Times New Roman" w:cs="Times New Roman"/>
          <w:sz w:val="24"/>
          <w:szCs w:val="24"/>
        </w:rPr>
        <w:t xml:space="preserve">prin care este anunțat dacă intră sau nu în etapa a </w:t>
      </w:r>
      <w:r w:rsidR="004D36CD">
        <w:rPr>
          <w:rFonts w:ascii="Times New Roman" w:hAnsi="Times New Roman" w:cs="Times New Roman"/>
          <w:sz w:val="24"/>
          <w:szCs w:val="24"/>
        </w:rPr>
        <w:t xml:space="preserve"> </w:t>
      </w:r>
      <w:r w:rsidR="0065107A">
        <w:rPr>
          <w:rFonts w:ascii="Times New Roman" w:hAnsi="Times New Roman" w:cs="Times New Roman"/>
          <w:sz w:val="24"/>
          <w:szCs w:val="24"/>
        </w:rPr>
        <w:t>II-a</w:t>
      </w:r>
      <w:r>
        <w:rPr>
          <w:rFonts w:ascii="Times New Roman" w:hAnsi="Times New Roman" w:cs="Times New Roman"/>
          <w:sz w:val="24"/>
          <w:szCs w:val="24"/>
        </w:rPr>
        <w:t xml:space="preserve"> de evaluare</w:t>
      </w:r>
      <w:r w:rsidR="0065107A">
        <w:rPr>
          <w:rFonts w:ascii="Times New Roman" w:hAnsi="Times New Roman" w:cs="Times New Roman"/>
          <w:sz w:val="24"/>
          <w:szCs w:val="24"/>
        </w:rPr>
        <w:t>.</w:t>
      </w:r>
      <w:r w:rsidR="00197BFC">
        <w:rPr>
          <w:rFonts w:ascii="Times New Roman" w:hAnsi="Times New Roman" w:cs="Times New Roman"/>
          <w:sz w:val="24"/>
          <w:szCs w:val="24"/>
        </w:rPr>
        <w:t xml:space="preserve"> În cazul respingerii, vor fi precizate motivele.</w:t>
      </w:r>
    </w:p>
    <w:p w14:paraId="202A3000" w14:textId="77AE36BA" w:rsidR="0065107A" w:rsidRDefault="008361D3" w:rsidP="005C6212">
      <w:pPr>
        <w:jc w:val="both"/>
        <w:rPr>
          <w:rFonts w:ascii="Times New Roman" w:hAnsi="Times New Roman" w:cs="Times New Roman"/>
          <w:sz w:val="24"/>
          <w:szCs w:val="24"/>
        </w:rPr>
      </w:pPr>
      <w:r>
        <w:rPr>
          <w:rFonts w:ascii="Times New Roman" w:hAnsi="Times New Roman" w:cs="Times New Roman"/>
          <w:sz w:val="24"/>
          <w:szCs w:val="24"/>
        </w:rPr>
        <w:t>C</w:t>
      </w:r>
      <w:r w:rsidR="0065107A">
        <w:rPr>
          <w:rFonts w:ascii="Times New Roman" w:hAnsi="Times New Roman" w:cs="Times New Roman"/>
          <w:sz w:val="24"/>
          <w:szCs w:val="24"/>
        </w:rPr>
        <w:t>andidații au la dispoziție o zi lucrătoare pentru depunerea eventualelor contestații cu privire la rezultat</w:t>
      </w:r>
      <w:r>
        <w:rPr>
          <w:rFonts w:ascii="Times New Roman" w:hAnsi="Times New Roman" w:cs="Times New Roman"/>
          <w:sz w:val="24"/>
          <w:szCs w:val="24"/>
        </w:rPr>
        <w:t>ul</w:t>
      </w:r>
      <w:r w:rsidR="0065107A">
        <w:rPr>
          <w:rFonts w:ascii="Times New Roman" w:hAnsi="Times New Roman" w:cs="Times New Roman"/>
          <w:sz w:val="24"/>
          <w:szCs w:val="24"/>
        </w:rPr>
        <w:t xml:space="preserve"> etapei I. </w:t>
      </w:r>
      <w:r>
        <w:rPr>
          <w:rFonts w:ascii="Times New Roman" w:hAnsi="Times New Roman" w:cs="Times New Roman"/>
          <w:sz w:val="24"/>
          <w:szCs w:val="24"/>
        </w:rPr>
        <w:t>S</w:t>
      </w:r>
      <w:r w:rsidR="004D36CD">
        <w:rPr>
          <w:rFonts w:ascii="Times New Roman" w:hAnsi="Times New Roman" w:cs="Times New Roman"/>
          <w:sz w:val="24"/>
          <w:szCs w:val="24"/>
        </w:rPr>
        <w:t>oluționa</w:t>
      </w:r>
      <w:r>
        <w:rPr>
          <w:rFonts w:ascii="Times New Roman" w:hAnsi="Times New Roman" w:cs="Times New Roman"/>
          <w:sz w:val="24"/>
          <w:szCs w:val="24"/>
        </w:rPr>
        <w:t>rea</w:t>
      </w:r>
      <w:r w:rsidR="0065107A">
        <w:rPr>
          <w:rFonts w:ascii="Times New Roman" w:hAnsi="Times New Roman" w:cs="Times New Roman"/>
          <w:sz w:val="24"/>
          <w:szCs w:val="24"/>
        </w:rPr>
        <w:t xml:space="preserve"> </w:t>
      </w:r>
      <w:r w:rsidR="004D36CD">
        <w:rPr>
          <w:rFonts w:ascii="Times New Roman" w:hAnsi="Times New Roman" w:cs="Times New Roman"/>
          <w:sz w:val="24"/>
          <w:szCs w:val="24"/>
        </w:rPr>
        <w:t>contestații</w:t>
      </w:r>
      <w:r w:rsidR="00BF589C">
        <w:rPr>
          <w:rFonts w:ascii="Times New Roman" w:hAnsi="Times New Roman" w:cs="Times New Roman"/>
          <w:sz w:val="24"/>
          <w:szCs w:val="24"/>
        </w:rPr>
        <w:t>lor</w:t>
      </w:r>
      <w:r w:rsidR="0065107A">
        <w:rPr>
          <w:rFonts w:ascii="Times New Roman" w:hAnsi="Times New Roman" w:cs="Times New Roman"/>
          <w:sz w:val="24"/>
          <w:szCs w:val="24"/>
        </w:rPr>
        <w:t xml:space="preserve"> </w:t>
      </w:r>
      <w:r>
        <w:rPr>
          <w:rFonts w:ascii="Times New Roman" w:hAnsi="Times New Roman" w:cs="Times New Roman"/>
          <w:sz w:val="24"/>
          <w:szCs w:val="24"/>
        </w:rPr>
        <w:t xml:space="preserve">se face </w:t>
      </w:r>
      <w:r w:rsidR="0065107A">
        <w:rPr>
          <w:rFonts w:ascii="Times New Roman" w:hAnsi="Times New Roman" w:cs="Times New Roman"/>
          <w:sz w:val="24"/>
          <w:szCs w:val="24"/>
        </w:rPr>
        <w:t xml:space="preserve">în termen de </w:t>
      </w:r>
      <w:r w:rsidR="00FD69B1">
        <w:rPr>
          <w:rFonts w:ascii="Times New Roman" w:hAnsi="Times New Roman" w:cs="Times New Roman"/>
          <w:sz w:val="24"/>
          <w:szCs w:val="24"/>
        </w:rPr>
        <w:t>o</w:t>
      </w:r>
      <w:r w:rsidR="0065107A">
        <w:rPr>
          <w:rFonts w:ascii="Times New Roman" w:hAnsi="Times New Roman" w:cs="Times New Roman"/>
          <w:sz w:val="24"/>
          <w:szCs w:val="24"/>
        </w:rPr>
        <w:t xml:space="preserve"> zi lucrătoare de la data depunerii </w:t>
      </w:r>
      <w:r w:rsidR="004D36CD">
        <w:rPr>
          <w:rFonts w:ascii="Times New Roman" w:hAnsi="Times New Roman" w:cs="Times New Roman"/>
          <w:sz w:val="24"/>
          <w:szCs w:val="24"/>
        </w:rPr>
        <w:t>acestora</w:t>
      </w:r>
      <w:r w:rsidR="00E34E7D">
        <w:rPr>
          <w:rFonts w:ascii="Times New Roman" w:hAnsi="Times New Roman" w:cs="Times New Roman"/>
          <w:sz w:val="24"/>
          <w:szCs w:val="24"/>
        </w:rPr>
        <w:t xml:space="preserve"> (de către un alt evaluator desemnat)</w:t>
      </w:r>
      <w:r w:rsidR="004D36CD">
        <w:rPr>
          <w:rFonts w:ascii="Times New Roman" w:hAnsi="Times New Roman" w:cs="Times New Roman"/>
          <w:sz w:val="24"/>
          <w:szCs w:val="24"/>
        </w:rPr>
        <w:t>, după care</w:t>
      </w:r>
      <w:r>
        <w:rPr>
          <w:rFonts w:ascii="Times New Roman" w:hAnsi="Times New Roman" w:cs="Times New Roman"/>
          <w:sz w:val="24"/>
          <w:szCs w:val="24"/>
        </w:rPr>
        <w:t xml:space="preserve"> candidatului i</w:t>
      </w:r>
      <w:r w:rsidR="004D36CD">
        <w:rPr>
          <w:rFonts w:ascii="Times New Roman" w:hAnsi="Times New Roman" w:cs="Times New Roman"/>
          <w:sz w:val="24"/>
          <w:szCs w:val="24"/>
        </w:rPr>
        <w:t xml:space="preserve"> se va </w:t>
      </w:r>
      <w:r>
        <w:rPr>
          <w:rFonts w:ascii="Times New Roman" w:hAnsi="Times New Roman" w:cs="Times New Roman"/>
          <w:sz w:val="24"/>
          <w:szCs w:val="24"/>
        </w:rPr>
        <w:t xml:space="preserve"> comunica rezultatul final al etapei I</w:t>
      </w:r>
      <w:r w:rsidR="0065107A">
        <w:rPr>
          <w:rFonts w:ascii="Times New Roman" w:hAnsi="Times New Roman" w:cs="Times New Roman"/>
          <w:sz w:val="24"/>
          <w:szCs w:val="24"/>
        </w:rPr>
        <w:t>.</w:t>
      </w:r>
    </w:p>
    <w:p w14:paraId="0D8032B1" w14:textId="77777777" w:rsidR="0065107A" w:rsidRPr="009E40E5" w:rsidRDefault="0065107A" w:rsidP="005C6212">
      <w:pPr>
        <w:jc w:val="both"/>
        <w:rPr>
          <w:rFonts w:ascii="Times New Roman" w:hAnsi="Times New Roman" w:cs="Times New Roman"/>
          <w:sz w:val="20"/>
          <w:szCs w:val="20"/>
        </w:rPr>
      </w:pPr>
    </w:p>
    <w:p w14:paraId="0A2556BE" w14:textId="77777777" w:rsidR="009B2119" w:rsidRDefault="00174F1B" w:rsidP="005C6212">
      <w:pPr>
        <w:jc w:val="both"/>
        <w:rPr>
          <w:rFonts w:ascii="Times New Roman" w:hAnsi="Times New Roman" w:cs="Times New Roman"/>
          <w:b/>
          <w:sz w:val="24"/>
          <w:szCs w:val="24"/>
        </w:rPr>
      </w:pPr>
      <w:r w:rsidRPr="0057178B">
        <w:rPr>
          <w:rFonts w:ascii="Times New Roman" w:hAnsi="Times New Roman" w:cs="Times New Roman"/>
          <w:b/>
          <w:sz w:val="24"/>
          <w:szCs w:val="24"/>
        </w:rPr>
        <w:t xml:space="preserve">Etapa </w:t>
      </w:r>
      <w:r w:rsidR="009B2119">
        <w:rPr>
          <w:rFonts w:ascii="Times New Roman" w:hAnsi="Times New Roman" w:cs="Times New Roman"/>
          <w:b/>
          <w:sz w:val="24"/>
          <w:szCs w:val="24"/>
        </w:rPr>
        <w:t xml:space="preserve">a </w:t>
      </w:r>
      <w:r w:rsidRPr="0057178B">
        <w:rPr>
          <w:rFonts w:ascii="Times New Roman" w:hAnsi="Times New Roman" w:cs="Times New Roman"/>
          <w:b/>
          <w:sz w:val="24"/>
          <w:szCs w:val="24"/>
        </w:rPr>
        <w:t>I</w:t>
      </w:r>
      <w:r>
        <w:rPr>
          <w:rFonts w:ascii="Times New Roman" w:hAnsi="Times New Roman" w:cs="Times New Roman"/>
          <w:b/>
          <w:sz w:val="24"/>
          <w:szCs w:val="24"/>
        </w:rPr>
        <w:t>I</w:t>
      </w:r>
      <w:r w:rsidR="009B2119">
        <w:rPr>
          <w:rFonts w:ascii="Times New Roman" w:hAnsi="Times New Roman" w:cs="Times New Roman"/>
          <w:b/>
          <w:sz w:val="24"/>
          <w:szCs w:val="24"/>
        </w:rPr>
        <w:t>-a – Evaluarea tehnico-financiară a planurilor de afaceri</w:t>
      </w:r>
    </w:p>
    <w:p w14:paraId="557D7177" w14:textId="1CD51EAE" w:rsidR="009C1F40" w:rsidRDefault="00DC4086" w:rsidP="005C6212">
      <w:pPr>
        <w:jc w:val="both"/>
        <w:rPr>
          <w:rFonts w:ascii="Times New Roman" w:hAnsi="Times New Roman" w:cs="Times New Roman"/>
          <w:sz w:val="24"/>
          <w:szCs w:val="24"/>
        </w:rPr>
      </w:pPr>
      <w:r w:rsidRPr="00DC4086">
        <w:rPr>
          <w:rFonts w:ascii="Times New Roman" w:hAnsi="Times New Roman" w:cs="Times New Roman"/>
          <w:sz w:val="24"/>
          <w:szCs w:val="24"/>
        </w:rPr>
        <w:t>Evaluarea tehnico-financiară a planurilor de afaceri</w:t>
      </w:r>
      <w:r>
        <w:rPr>
          <w:rFonts w:ascii="Times New Roman" w:hAnsi="Times New Roman" w:cs="Times New Roman"/>
          <w:sz w:val="24"/>
          <w:szCs w:val="24"/>
        </w:rPr>
        <w:t xml:space="preserve"> se face pe baza grilei prezentată în Anexa 2</w:t>
      </w:r>
      <w:r w:rsidR="00010925">
        <w:rPr>
          <w:rFonts w:ascii="Times New Roman" w:hAnsi="Times New Roman" w:cs="Times New Roman"/>
          <w:sz w:val="24"/>
          <w:szCs w:val="24"/>
        </w:rPr>
        <w:t>.</w:t>
      </w:r>
      <w:r w:rsidRPr="00010925">
        <w:rPr>
          <w:rFonts w:ascii="Times New Roman" w:hAnsi="Times New Roman" w:cs="Times New Roman"/>
          <w:sz w:val="24"/>
          <w:szCs w:val="24"/>
        </w:rPr>
        <w:t xml:space="preserve"> </w:t>
      </w:r>
      <w:r w:rsidR="00593657" w:rsidRPr="00010925">
        <w:rPr>
          <w:rFonts w:ascii="Times New Roman" w:hAnsi="Times New Roman" w:cs="Times New Roman"/>
          <w:sz w:val="24"/>
          <w:szCs w:val="24"/>
        </w:rPr>
        <w:t>Punctajul maxim care poate fi obținut de un</w:t>
      </w:r>
      <w:r w:rsidR="00593657">
        <w:rPr>
          <w:rFonts w:ascii="Times New Roman" w:hAnsi="Times New Roman" w:cs="Times New Roman"/>
          <w:sz w:val="24"/>
          <w:szCs w:val="24"/>
        </w:rPr>
        <w:t xml:space="preserve"> plan de afaceri este de 100 de puncte. </w:t>
      </w:r>
    </w:p>
    <w:p w14:paraId="12022335" w14:textId="77777777" w:rsidR="000F4655" w:rsidRPr="00F57B66" w:rsidRDefault="000F4655" w:rsidP="005C6212">
      <w:pPr>
        <w:jc w:val="both"/>
        <w:rPr>
          <w:rFonts w:ascii="Times New Roman" w:hAnsi="Times New Roman" w:cs="Times New Roman"/>
          <w:b/>
          <w:sz w:val="24"/>
          <w:szCs w:val="24"/>
        </w:rPr>
      </w:pPr>
      <w:r w:rsidRPr="00F57B66">
        <w:rPr>
          <w:rFonts w:ascii="Times New Roman" w:hAnsi="Times New Roman" w:cs="Times New Roman"/>
          <w:b/>
          <w:sz w:val="24"/>
          <w:szCs w:val="24"/>
        </w:rPr>
        <w:t xml:space="preserve">Un </w:t>
      </w:r>
      <w:r w:rsidR="00E35D18" w:rsidRPr="00F57B66">
        <w:rPr>
          <w:rFonts w:ascii="Times New Roman" w:hAnsi="Times New Roman" w:cs="Times New Roman"/>
          <w:b/>
          <w:sz w:val="24"/>
          <w:szCs w:val="24"/>
        </w:rPr>
        <w:t>plan de afaceri</w:t>
      </w:r>
      <w:r w:rsidRPr="00F57B66">
        <w:rPr>
          <w:rFonts w:ascii="Times New Roman" w:hAnsi="Times New Roman" w:cs="Times New Roman"/>
          <w:b/>
          <w:sz w:val="24"/>
          <w:szCs w:val="24"/>
        </w:rPr>
        <w:t xml:space="preserve"> este respins dacă</w:t>
      </w:r>
      <w:r w:rsidR="003D628B" w:rsidRPr="00F57B66">
        <w:rPr>
          <w:rFonts w:ascii="Times New Roman" w:hAnsi="Times New Roman" w:cs="Times New Roman"/>
          <w:b/>
          <w:sz w:val="24"/>
          <w:szCs w:val="24"/>
        </w:rPr>
        <w:t xml:space="preserve"> </w:t>
      </w:r>
      <w:r w:rsidR="00E35D18" w:rsidRPr="00F57B66">
        <w:rPr>
          <w:rFonts w:ascii="Times New Roman" w:hAnsi="Times New Roman" w:cs="Times New Roman"/>
          <w:b/>
          <w:sz w:val="24"/>
          <w:szCs w:val="24"/>
        </w:rPr>
        <w:t>este evaluat cu</w:t>
      </w:r>
      <w:r w:rsidRPr="00F57B66">
        <w:rPr>
          <w:rFonts w:ascii="Times New Roman" w:hAnsi="Times New Roman" w:cs="Times New Roman"/>
          <w:b/>
          <w:sz w:val="24"/>
          <w:szCs w:val="24"/>
        </w:rPr>
        <w:t xml:space="preserve"> 0 puncte la unul dintre următoarele subcriterii</w:t>
      </w:r>
      <w:r w:rsidR="003D628B" w:rsidRPr="00F57B66">
        <w:rPr>
          <w:rFonts w:ascii="Times New Roman" w:hAnsi="Times New Roman" w:cs="Times New Roman"/>
          <w:b/>
          <w:sz w:val="24"/>
          <w:szCs w:val="24"/>
        </w:rPr>
        <w:t xml:space="preserve"> din Anexa 2 (Grila de evaluare a Planurilor de Afaceri)</w:t>
      </w:r>
      <w:r w:rsidRPr="00F57B66">
        <w:rPr>
          <w:rFonts w:ascii="Times New Roman" w:hAnsi="Times New Roman" w:cs="Times New Roman"/>
          <w:b/>
          <w:sz w:val="24"/>
          <w:szCs w:val="24"/>
        </w:rPr>
        <w:t>:</w:t>
      </w:r>
    </w:p>
    <w:p w14:paraId="770D72F4" w14:textId="77777777" w:rsidR="000F4655" w:rsidRPr="00F57B66" w:rsidRDefault="000F4655"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1.1. Ideea de afacere nu este descrisă</w:t>
      </w:r>
    </w:p>
    <w:p w14:paraId="59FFFE83" w14:textId="77777777" w:rsidR="000F4655" w:rsidRPr="00F57B66" w:rsidRDefault="000F4655"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 xml:space="preserve">1.2. Nu sunt prezentate informații privind viziunea și misiunea firmei </w:t>
      </w:r>
    </w:p>
    <w:p w14:paraId="4CD3DBCE" w14:textId="52715788" w:rsidR="000F4655" w:rsidRPr="00F57B66" w:rsidRDefault="000F4655"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lastRenderedPageBreak/>
        <w:t xml:space="preserve">1.3. Nu sunt prezentate informații privind segmentarea pieței țintă </w:t>
      </w:r>
    </w:p>
    <w:p w14:paraId="76A43D1B" w14:textId="23263E07" w:rsidR="000F4655" w:rsidRDefault="000F4655"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 xml:space="preserve">2.2. </w:t>
      </w:r>
      <w:r w:rsidR="008361D3">
        <w:rPr>
          <w:rFonts w:ascii="Times New Roman" w:hAnsi="Times New Roman" w:cs="Times New Roman"/>
          <w:sz w:val="24"/>
          <w:szCs w:val="24"/>
        </w:rPr>
        <w:t>Nu sunt prezentate i</w:t>
      </w:r>
      <w:r w:rsidRPr="00F57B66">
        <w:rPr>
          <w:rFonts w:ascii="Times New Roman" w:hAnsi="Times New Roman" w:cs="Times New Roman"/>
          <w:sz w:val="24"/>
          <w:szCs w:val="24"/>
        </w:rPr>
        <w:t xml:space="preserve">nformații privind poziționarea firmei </w:t>
      </w:r>
      <w:r w:rsidR="008361D3">
        <w:rPr>
          <w:rFonts w:ascii="Times New Roman" w:hAnsi="Times New Roman" w:cs="Times New Roman"/>
          <w:sz w:val="24"/>
          <w:szCs w:val="24"/>
        </w:rPr>
        <w:t>pe piață</w:t>
      </w:r>
      <w:r w:rsidRPr="00F57B66">
        <w:rPr>
          <w:rFonts w:ascii="Times New Roman" w:hAnsi="Times New Roman" w:cs="Times New Roman"/>
          <w:sz w:val="24"/>
          <w:szCs w:val="24"/>
        </w:rPr>
        <w:t xml:space="preserve"> </w:t>
      </w:r>
    </w:p>
    <w:p w14:paraId="39123B3E" w14:textId="30D30BA5" w:rsidR="008361D3" w:rsidRPr="00F57B66" w:rsidRDefault="008361D3" w:rsidP="00F7702E">
      <w:pPr>
        <w:spacing w:after="0"/>
        <w:jc w:val="both"/>
        <w:rPr>
          <w:rFonts w:ascii="Times New Roman" w:hAnsi="Times New Roman" w:cs="Times New Roman"/>
          <w:sz w:val="24"/>
          <w:szCs w:val="24"/>
        </w:rPr>
      </w:pPr>
      <w:r>
        <w:rPr>
          <w:rFonts w:ascii="Times New Roman" w:hAnsi="Times New Roman" w:cs="Times New Roman"/>
          <w:sz w:val="24"/>
          <w:szCs w:val="24"/>
        </w:rPr>
        <w:t>3.1. Caracteristicile produselor/serviciilor oferite sunt descrise succint, nefiind pusă în evidență valoarea adăugată față de produsele/serviciile concurenților</w:t>
      </w:r>
    </w:p>
    <w:p w14:paraId="15C93BC2" w14:textId="0D266544" w:rsidR="000F4655" w:rsidRPr="00F57B66" w:rsidRDefault="000F4655"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3.</w:t>
      </w:r>
      <w:r w:rsidR="008361D3">
        <w:rPr>
          <w:rFonts w:ascii="Times New Roman" w:hAnsi="Times New Roman" w:cs="Times New Roman"/>
          <w:sz w:val="24"/>
          <w:szCs w:val="24"/>
        </w:rPr>
        <w:t>2</w:t>
      </w:r>
      <w:r w:rsidRPr="00F57B66">
        <w:rPr>
          <w:rFonts w:ascii="Times New Roman" w:hAnsi="Times New Roman" w:cs="Times New Roman"/>
          <w:sz w:val="24"/>
          <w:szCs w:val="24"/>
        </w:rPr>
        <w:t>. Nu sunt prezentate informații privind corelarea ofertei de produse/servicii cu nevoile clienților</w:t>
      </w:r>
    </w:p>
    <w:p w14:paraId="64063A32" w14:textId="4AF7CA7A" w:rsidR="000F4655" w:rsidRPr="00F57B66" w:rsidRDefault="004C5B2E" w:rsidP="00F7702E">
      <w:pPr>
        <w:spacing w:after="0"/>
        <w:jc w:val="both"/>
        <w:rPr>
          <w:rFonts w:ascii="Times New Roman" w:hAnsi="Times New Roman" w:cs="Times New Roman"/>
          <w:i/>
          <w:sz w:val="24"/>
          <w:szCs w:val="24"/>
        </w:rPr>
      </w:pPr>
      <w:r>
        <w:rPr>
          <w:rFonts w:ascii="Times New Roman" w:hAnsi="Times New Roman" w:cs="Times New Roman"/>
          <w:sz w:val="24"/>
          <w:szCs w:val="24"/>
        </w:rPr>
        <w:t>7</w:t>
      </w:r>
      <w:r w:rsidR="000F4655" w:rsidRPr="00F57B66">
        <w:rPr>
          <w:rFonts w:ascii="Times New Roman" w:hAnsi="Times New Roman" w:cs="Times New Roman"/>
          <w:sz w:val="24"/>
          <w:szCs w:val="24"/>
        </w:rPr>
        <w:t>.1. Nu a fost realizată nici o cercetare privind testarea pieței și a comportamentului clienților</w:t>
      </w:r>
    </w:p>
    <w:p w14:paraId="2DEA33E4" w14:textId="77777777" w:rsidR="004465D0" w:rsidRDefault="004465D0" w:rsidP="005C6212">
      <w:pPr>
        <w:jc w:val="both"/>
        <w:rPr>
          <w:rFonts w:ascii="Times New Roman" w:hAnsi="Times New Roman" w:cs="Times New Roman"/>
          <w:b/>
          <w:sz w:val="24"/>
          <w:szCs w:val="24"/>
        </w:rPr>
      </w:pPr>
    </w:p>
    <w:p w14:paraId="611938CC" w14:textId="77777777" w:rsidR="00413550" w:rsidRPr="00F57B66" w:rsidRDefault="003D628B" w:rsidP="005C6212">
      <w:pPr>
        <w:jc w:val="both"/>
        <w:rPr>
          <w:rFonts w:ascii="Times New Roman" w:hAnsi="Times New Roman" w:cs="Times New Roman"/>
          <w:b/>
          <w:sz w:val="24"/>
          <w:szCs w:val="24"/>
        </w:rPr>
      </w:pPr>
      <w:r w:rsidRPr="00F57B66">
        <w:rPr>
          <w:rFonts w:ascii="Times New Roman" w:hAnsi="Times New Roman" w:cs="Times New Roman"/>
          <w:b/>
          <w:sz w:val="24"/>
          <w:szCs w:val="24"/>
        </w:rPr>
        <w:t>Un plan de afaceri este respins dacă</w:t>
      </w:r>
      <w:r w:rsidR="00413550" w:rsidRPr="00F57B66">
        <w:rPr>
          <w:rFonts w:ascii="Times New Roman" w:hAnsi="Times New Roman" w:cs="Times New Roman"/>
          <w:b/>
          <w:sz w:val="24"/>
          <w:szCs w:val="24"/>
        </w:rPr>
        <w:t xml:space="preserve"> nu</w:t>
      </w:r>
      <w:r w:rsidRPr="00F57B66">
        <w:rPr>
          <w:rFonts w:ascii="Times New Roman" w:hAnsi="Times New Roman" w:cs="Times New Roman"/>
          <w:b/>
          <w:sz w:val="24"/>
          <w:szCs w:val="24"/>
        </w:rPr>
        <w:t xml:space="preserve"> va</w:t>
      </w:r>
      <w:r w:rsidR="00413550" w:rsidRPr="00F57B66">
        <w:rPr>
          <w:rFonts w:ascii="Times New Roman" w:hAnsi="Times New Roman" w:cs="Times New Roman"/>
          <w:b/>
          <w:sz w:val="24"/>
          <w:szCs w:val="24"/>
        </w:rPr>
        <w:t xml:space="preserve"> include minimum următoarele elemente:</w:t>
      </w:r>
    </w:p>
    <w:p w14:paraId="1FA4D290" w14:textId="77777777"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a) descrierea afacerii și a strategiei de implementare a planului de afaceri (obiective, activități, rezultate, indicatori);</w:t>
      </w:r>
    </w:p>
    <w:p w14:paraId="112E99BC" w14:textId="77777777"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b) analiza SWOT a afacerii;</w:t>
      </w:r>
    </w:p>
    <w:p w14:paraId="43CC7659" w14:textId="1AA837B1"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 xml:space="preserve">c) </w:t>
      </w:r>
      <w:r w:rsidR="00501AAE">
        <w:rPr>
          <w:rFonts w:ascii="Times New Roman" w:hAnsi="Times New Roman" w:cs="Times New Roman"/>
          <w:sz w:val="24"/>
          <w:szCs w:val="24"/>
        </w:rPr>
        <w:t xml:space="preserve">schema organizatorică și </w:t>
      </w:r>
      <w:r w:rsidRPr="00F57B66">
        <w:rPr>
          <w:rFonts w:ascii="Times New Roman" w:hAnsi="Times New Roman" w:cs="Times New Roman"/>
          <w:sz w:val="24"/>
          <w:szCs w:val="24"/>
        </w:rPr>
        <w:t>politica de resurse umane;</w:t>
      </w:r>
      <w:r w:rsidR="00F32AD4">
        <w:rPr>
          <w:rFonts w:ascii="Times New Roman" w:hAnsi="Times New Roman" w:cs="Times New Roman"/>
          <w:sz w:val="24"/>
          <w:szCs w:val="24"/>
        </w:rPr>
        <w:t xml:space="preserve"> </w:t>
      </w:r>
    </w:p>
    <w:p w14:paraId="15E4FEE3" w14:textId="77777777"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d) descrierea produselor/ serviciilor/ lucrărilor care fac obiectul afacerii;</w:t>
      </w:r>
    </w:p>
    <w:p w14:paraId="0D131A0B" w14:textId="77777777"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e) analiza pieței de desfacere și a concurenței;</w:t>
      </w:r>
    </w:p>
    <w:p w14:paraId="30DAC7BA" w14:textId="77777777" w:rsidR="00413550" w:rsidRPr="00F57B66"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f)  strategia de marketing;</w:t>
      </w:r>
    </w:p>
    <w:p w14:paraId="542CF918" w14:textId="77777777" w:rsidR="00413550" w:rsidRPr="00563DC3" w:rsidRDefault="00413550" w:rsidP="00F7702E">
      <w:pPr>
        <w:spacing w:after="0"/>
        <w:jc w:val="both"/>
        <w:rPr>
          <w:rFonts w:ascii="Times New Roman" w:hAnsi="Times New Roman" w:cs="Times New Roman"/>
          <w:sz w:val="24"/>
          <w:szCs w:val="24"/>
        </w:rPr>
      </w:pPr>
      <w:r w:rsidRPr="00F57B66">
        <w:rPr>
          <w:rFonts w:ascii="Times New Roman" w:hAnsi="Times New Roman" w:cs="Times New Roman"/>
          <w:sz w:val="24"/>
          <w:szCs w:val="24"/>
        </w:rPr>
        <w:t>g) proiecții financiare privind afacerea.</w:t>
      </w:r>
    </w:p>
    <w:p w14:paraId="5ACD574C" w14:textId="730D0815" w:rsidR="009B4AD1" w:rsidRPr="00563DC3" w:rsidRDefault="009B4AD1" w:rsidP="00F7702E">
      <w:pPr>
        <w:spacing w:after="0"/>
        <w:jc w:val="both"/>
        <w:rPr>
          <w:rFonts w:ascii="Times New Roman" w:hAnsi="Times New Roman" w:cs="Times New Roman"/>
          <w:sz w:val="24"/>
          <w:szCs w:val="24"/>
        </w:rPr>
      </w:pPr>
      <w:r w:rsidRPr="00563DC3">
        <w:rPr>
          <w:rFonts w:ascii="Times New Roman" w:hAnsi="Times New Roman" w:cs="Times New Roman"/>
          <w:sz w:val="24"/>
          <w:szCs w:val="24"/>
        </w:rPr>
        <w:t>h) bugetul eligibil cerut ca ajutor „de minim</w:t>
      </w:r>
      <w:r w:rsidR="00AF69B3">
        <w:rPr>
          <w:rFonts w:ascii="Times New Roman" w:hAnsi="Times New Roman" w:cs="Times New Roman"/>
          <w:sz w:val="24"/>
          <w:szCs w:val="24"/>
        </w:rPr>
        <w:t xml:space="preserve">is” </w:t>
      </w:r>
      <w:r w:rsidR="009E40E5">
        <w:rPr>
          <w:rFonts w:ascii="Times New Roman" w:hAnsi="Times New Roman" w:cs="Times New Roman"/>
          <w:sz w:val="24"/>
          <w:szCs w:val="24"/>
        </w:rPr>
        <w:t>depășește</w:t>
      </w:r>
      <w:r w:rsidR="00AF69B3">
        <w:rPr>
          <w:rFonts w:ascii="Times New Roman" w:hAnsi="Times New Roman" w:cs="Times New Roman"/>
          <w:sz w:val="24"/>
          <w:szCs w:val="24"/>
        </w:rPr>
        <w:t xml:space="preserve"> echivalentul a 40.</w:t>
      </w:r>
      <w:r w:rsidRPr="00563DC3">
        <w:rPr>
          <w:rFonts w:ascii="Times New Roman" w:hAnsi="Times New Roman" w:cs="Times New Roman"/>
          <w:sz w:val="24"/>
          <w:szCs w:val="24"/>
        </w:rPr>
        <w:t>000 euro (la cursul Inforeuro din august 2016);</w:t>
      </w:r>
    </w:p>
    <w:p w14:paraId="58F86C7C" w14:textId="64017B63" w:rsidR="009B4AD1" w:rsidRPr="00563DC3" w:rsidRDefault="009B4AD1" w:rsidP="00F7702E">
      <w:pPr>
        <w:spacing w:after="0"/>
        <w:jc w:val="both"/>
        <w:rPr>
          <w:rFonts w:ascii="Times New Roman" w:hAnsi="Times New Roman" w:cs="Times New Roman"/>
          <w:sz w:val="24"/>
          <w:szCs w:val="24"/>
        </w:rPr>
      </w:pPr>
      <w:r w:rsidRPr="00563DC3">
        <w:rPr>
          <w:rFonts w:ascii="Times New Roman" w:hAnsi="Times New Roman" w:cs="Times New Roman"/>
          <w:sz w:val="24"/>
          <w:szCs w:val="24"/>
        </w:rPr>
        <w:t>i) bugetul eligibil cerut ca ajutor de minimis” este 0;</w:t>
      </w:r>
    </w:p>
    <w:p w14:paraId="0FC745CD" w14:textId="0C2FF422" w:rsidR="009B4AD1" w:rsidRPr="00563DC3" w:rsidRDefault="009B4AD1" w:rsidP="00F7702E">
      <w:pPr>
        <w:spacing w:after="0"/>
        <w:jc w:val="both"/>
        <w:rPr>
          <w:rFonts w:ascii="Times New Roman" w:hAnsi="Times New Roman" w:cs="Times New Roman"/>
          <w:sz w:val="24"/>
          <w:szCs w:val="24"/>
        </w:rPr>
      </w:pPr>
      <w:r w:rsidRPr="00563DC3">
        <w:rPr>
          <w:rFonts w:ascii="Times New Roman" w:hAnsi="Times New Roman" w:cs="Times New Roman"/>
          <w:sz w:val="24"/>
          <w:szCs w:val="24"/>
        </w:rPr>
        <w:t>j)</w:t>
      </w:r>
      <w:r w:rsidR="00AF69B3">
        <w:rPr>
          <w:rFonts w:ascii="Times New Roman" w:hAnsi="Times New Roman" w:cs="Times New Roman"/>
          <w:sz w:val="24"/>
          <w:szCs w:val="24"/>
        </w:rPr>
        <w:t xml:space="preserve"> bugetul solicitat ca </w:t>
      </w:r>
      <w:r w:rsidR="00563DC3" w:rsidRPr="00563DC3">
        <w:rPr>
          <w:rFonts w:ascii="Times New Roman" w:hAnsi="Times New Roman" w:cs="Times New Roman"/>
          <w:sz w:val="24"/>
          <w:szCs w:val="24"/>
        </w:rPr>
        <w:t xml:space="preserve">ajutor de </w:t>
      </w:r>
      <w:r w:rsidR="00AF69B3">
        <w:rPr>
          <w:rFonts w:ascii="Times New Roman" w:hAnsi="Times New Roman" w:cs="Times New Roman"/>
          <w:sz w:val="24"/>
          <w:szCs w:val="24"/>
        </w:rPr>
        <w:t>„</w:t>
      </w:r>
      <w:r w:rsidR="00563DC3" w:rsidRPr="00563DC3">
        <w:rPr>
          <w:rFonts w:ascii="Times New Roman" w:hAnsi="Times New Roman" w:cs="Times New Roman"/>
          <w:sz w:val="24"/>
          <w:szCs w:val="24"/>
        </w:rPr>
        <w:t>minimis” nu este structurat pe lista de cheltuieli eligibile din Ghidul solicitantului POCU 3.7 RSUP</w:t>
      </w:r>
      <w:r w:rsidR="00A873A7">
        <w:rPr>
          <w:rFonts w:ascii="Times New Roman" w:hAnsi="Times New Roman" w:cs="Times New Roman"/>
          <w:sz w:val="24"/>
          <w:szCs w:val="24"/>
        </w:rPr>
        <w:t>.</w:t>
      </w:r>
    </w:p>
    <w:p w14:paraId="5C5CF558" w14:textId="14CFC262" w:rsidR="00413550" w:rsidRDefault="00413550" w:rsidP="005C6212">
      <w:pPr>
        <w:jc w:val="both"/>
        <w:rPr>
          <w:rFonts w:ascii="Times New Roman" w:hAnsi="Times New Roman" w:cs="Times New Roman"/>
          <w:sz w:val="24"/>
          <w:szCs w:val="24"/>
        </w:rPr>
      </w:pPr>
    </w:p>
    <w:p w14:paraId="0160F416" w14:textId="71F97058" w:rsidR="009670A7" w:rsidRDefault="004465D0" w:rsidP="005C6212">
      <w:pPr>
        <w:jc w:val="both"/>
        <w:rPr>
          <w:rFonts w:ascii="Times New Roman" w:hAnsi="Times New Roman" w:cs="Times New Roman"/>
          <w:sz w:val="24"/>
          <w:szCs w:val="24"/>
        </w:rPr>
      </w:pPr>
      <w:r>
        <w:rPr>
          <w:rFonts w:ascii="Times New Roman" w:hAnsi="Times New Roman" w:cs="Times New Roman"/>
          <w:sz w:val="24"/>
          <w:szCs w:val="24"/>
        </w:rPr>
        <w:t>Î</w:t>
      </w:r>
      <w:r w:rsidR="009670A7">
        <w:rPr>
          <w:rFonts w:ascii="Times New Roman" w:hAnsi="Times New Roman" w:cs="Times New Roman"/>
          <w:sz w:val="24"/>
          <w:szCs w:val="24"/>
        </w:rPr>
        <w:t>n cadrul etapei a II-a, evaluatorii vor putea elimina sau modifica nivelul anumitor cheltuieli</w:t>
      </w:r>
      <w:r>
        <w:rPr>
          <w:rFonts w:ascii="Times New Roman" w:hAnsi="Times New Roman" w:cs="Times New Roman"/>
          <w:sz w:val="24"/>
          <w:szCs w:val="24"/>
        </w:rPr>
        <w:t>/</w:t>
      </w:r>
      <w:r w:rsidR="00400026">
        <w:rPr>
          <w:rFonts w:ascii="Times New Roman" w:hAnsi="Times New Roman" w:cs="Times New Roman"/>
          <w:sz w:val="24"/>
          <w:szCs w:val="24"/>
        </w:rPr>
        <w:t>s</w:t>
      </w:r>
      <w:r w:rsidR="00400026" w:rsidRPr="00400026">
        <w:rPr>
          <w:rFonts w:ascii="Times New Roman" w:hAnsi="Times New Roman" w:cs="Times New Roman"/>
          <w:sz w:val="24"/>
          <w:szCs w:val="24"/>
        </w:rPr>
        <w:t xml:space="preserve">tructura cheltuielilor pentru care se solicită finanțare nerambursabilă și care vor trebui să fie realizate în primele 12 luni de la semnarea contractului de finanțare </w:t>
      </w:r>
      <w:r w:rsidR="0024383A">
        <w:rPr>
          <w:rFonts w:ascii="Times New Roman" w:hAnsi="Times New Roman" w:cs="Times New Roman"/>
          <w:sz w:val="24"/>
          <w:szCs w:val="24"/>
        </w:rPr>
        <w:t>(tabelul de la pct. H1 din planul de afaceri)</w:t>
      </w:r>
      <w:r w:rsidR="009670A7">
        <w:rPr>
          <w:rFonts w:ascii="Times New Roman" w:hAnsi="Times New Roman" w:cs="Times New Roman"/>
          <w:sz w:val="24"/>
          <w:szCs w:val="24"/>
        </w:rPr>
        <w:t>, dac</w:t>
      </w:r>
      <w:r>
        <w:rPr>
          <w:rFonts w:ascii="Times New Roman" w:hAnsi="Times New Roman" w:cs="Times New Roman"/>
          <w:sz w:val="24"/>
          <w:szCs w:val="24"/>
        </w:rPr>
        <w:t>ă</w:t>
      </w:r>
      <w:r w:rsidR="009670A7">
        <w:rPr>
          <w:rFonts w:ascii="Times New Roman" w:hAnsi="Times New Roman" w:cs="Times New Roman"/>
          <w:sz w:val="24"/>
          <w:szCs w:val="24"/>
        </w:rPr>
        <w:t xml:space="preserve"> se constat</w:t>
      </w:r>
      <w:r>
        <w:rPr>
          <w:rFonts w:ascii="Times New Roman" w:hAnsi="Times New Roman" w:cs="Times New Roman"/>
          <w:sz w:val="24"/>
          <w:szCs w:val="24"/>
        </w:rPr>
        <w:t>ă</w:t>
      </w:r>
      <w:r w:rsidR="009670A7">
        <w:rPr>
          <w:rFonts w:ascii="Times New Roman" w:hAnsi="Times New Roman" w:cs="Times New Roman"/>
          <w:sz w:val="24"/>
          <w:szCs w:val="24"/>
        </w:rPr>
        <w:t xml:space="preserve"> c</w:t>
      </w:r>
      <w:r>
        <w:rPr>
          <w:rFonts w:ascii="Times New Roman" w:hAnsi="Times New Roman" w:cs="Times New Roman"/>
          <w:sz w:val="24"/>
          <w:szCs w:val="24"/>
        </w:rPr>
        <w:t>ă</w:t>
      </w:r>
      <w:r w:rsidR="009670A7">
        <w:rPr>
          <w:rFonts w:ascii="Times New Roman" w:hAnsi="Times New Roman" w:cs="Times New Roman"/>
          <w:sz w:val="24"/>
          <w:szCs w:val="24"/>
        </w:rPr>
        <w:t xml:space="preserve"> acestea nu se </w:t>
      </w:r>
      <w:r>
        <w:rPr>
          <w:rFonts w:ascii="Times New Roman" w:hAnsi="Times New Roman" w:cs="Times New Roman"/>
          <w:sz w:val="24"/>
          <w:szCs w:val="24"/>
        </w:rPr>
        <w:t>î</w:t>
      </w:r>
      <w:r w:rsidR="009670A7">
        <w:rPr>
          <w:rFonts w:ascii="Times New Roman" w:hAnsi="Times New Roman" w:cs="Times New Roman"/>
          <w:sz w:val="24"/>
          <w:szCs w:val="24"/>
        </w:rPr>
        <w:t>ncadreaz</w:t>
      </w:r>
      <w:r>
        <w:rPr>
          <w:rFonts w:ascii="Times New Roman" w:hAnsi="Times New Roman" w:cs="Times New Roman"/>
          <w:sz w:val="24"/>
          <w:szCs w:val="24"/>
        </w:rPr>
        <w:t>ă</w:t>
      </w:r>
      <w:r w:rsidR="009670A7">
        <w:rPr>
          <w:rFonts w:ascii="Times New Roman" w:hAnsi="Times New Roman" w:cs="Times New Roman"/>
          <w:sz w:val="24"/>
          <w:szCs w:val="24"/>
        </w:rPr>
        <w:t xml:space="preserve"> </w:t>
      </w:r>
      <w:r>
        <w:rPr>
          <w:rFonts w:ascii="Times New Roman" w:hAnsi="Times New Roman" w:cs="Times New Roman"/>
          <w:sz w:val="24"/>
          <w:szCs w:val="24"/>
        </w:rPr>
        <w:t>î</w:t>
      </w:r>
      <w:r w:rsidR="009670A7">
        <w:rPr>
          <w:rFonts w:ascii="Times New Roman" w:hAnsi="Times New Roman" w:cs="Times New Roman"/>
          <w:sz w:val="24"/>
          <w:szCs w:val="24"/>
        </w:rPr>
        <w:t>n categoria cheltuielilor eligibile</w:t>
      </w:r>
      <w:r w:rsidR="0024383A">
        <w:rPr>
          <w:rFonts w:ascii="Times New Roman" w:hAnsi="Times New Roman" w:cs="Times New Roman"/>
          <w:sz w:val="24"/>
          <w:szCs w:val="24"/>
        </w:rPr>
        <w:t xml:space="preserve"> sau dac</w:t>
      </w:r>
      <w:r>
        <w:rPr>
          <w:rFonts w:ascii="Times New Roman" w:hAnsi="Times New Roman" w:cs="Times New Roman"/>
          <w:sz w:val="24"/>
          <w:szCs w:val="24"/>
        </w:rPr>
        <w:t>ă</w:t>
      </w:r>
      <w:r w:rsidR="0024383A">
        <w:rPr>
          <w:rFonts w:ascii="Times New Roman" w:hAnsi="Times New Roman" w:cs="Times New Roman"/>
          <w:sz w:val="24"/>
          <w:szCs w:val="24"/>
        </w:rPr>
        <w:t xml:space="preserve"> acestea nu se justific</w:t>
      </w:r>
      <w:r>
        <w:rPr>
          <w:rFonts w:ascii="Times New Roman" w:hAnsi="Times New Roman" w:cs="Times New Roman"/>
          <w:sz w:val="24"/>
          <w:szCs w:val="24"/>
        </w:rPr>
        <w:t>ă</w:t>
      </w:r>
      <w:r w:rsidR="0024383A">
        <w:rPr>
          <w:rFonts w:ascii="Times New Roman" w:hAnsi="Times New Roman" w:cs="Times New Roman"/>
          <w:sz w:val="24"/>
          <w:szCs w:val="24"/>
        </w:rPr>
        <w:t xml:space="preserve"> din punctul de vedere al eficien</w:t>
      </w:r>
      <w:r>
        <w:rPr>
          <w:rFonts w:ascii="Times New Roman" w:hAnsi="Times New Roman" w:cs="Times New Roman"/>
          <w:sz w:val="24"/>
          <w:szCs w:val="24"/>
        </w:rPr>
        <w:t>ț</w:t>
      </w:r>
      <w:r w:rsidR="0024383A">
        <w:rPr>
          <w:rFonts w:ascii="Times New Roman" w:hAnsi="Times New Roman" w:cs="Times New Roman"/>
          <w:sz w:val="24"/>
          <w:szCs w:val="24"/>
        </w:rPr>
        <w:t xml:space="preserve">ei </w:t>
      </w:r>
      <w:r>
        <w:rPr>
          <w:rFonts w:ascii="Times New Roman" w:hAnsi="Times New Roman" w:cs="Times New Roman"/>
          <w:sz w:val="24"/>
          <w:szCs w:val="24"/>
        </w:rPr>
        <w:t>ș</w:t>
      </w:r>
      <w:r w:rsidR="0024383A">
        <w:rPr>
          <w:rFonts w:ascii="Times New Roman" w:hAnsi="Times New Roman" w:cs="Times New Roman"/>
          <w:sz w:val="24"/>
          <w:szCs w:val="24"/>
        </w:rPr>
        <w:t>i eficacit</w:t>
      </w:r>
      <w:r>
        <w:rPr>
          <w:rFonts w:ascii="Times New Roman" w:hAnsi="Times New Roman" w:cs="Times New Roman"/>
          <w:sz w:val="24"/>
          <w:szCs w:val="24"/>
        </w:rPr>
        <w:t>ăț</w:t>
      </w:r>
      <w:r w:rsidR="0024383A">
        <w:rPr>
          <w:rFonts w:ascii="Times New Roman" w:hAnsi="Times New Roman" w:cs="Times New Roman"/>
          <w:sz w:val="24"/>
          <w:szCs w:val="24"/>
        </w:rPr>
        <w:t>ii utiliz</w:t>
      </w:r>
      <w:r>
        <w:rPr>
          <w:rFonts w:ascii="Times New Roman" w:hAnsi="Times New Roman" w:cs="Times New Roman"/>
          <w:sz w:val="24"/>
          <w:szCs w:val="24"/>
        </w:rPr>
        <w:t>ă</w:t>
      </w:r>
      <w:r w:rsidR="0024383A">
        <w:rPr>
          <w:rFonts w:ascii="Times New Roman" w:hAnsi="Times New Roman" w:cs="Times New Roman"/>
          <w:sz w:val="24"/>
          <w:szCs w:val="24"/>
        </w:rPr>
        <w:t>rii fondurilor publice.</w:t>
      </w:r>
      <w:r w:rsidR="00400026">
        <w:rPr>
          <w:rFonts w:ascii="Times New Roman" w:hAnsi="Times New Roman" w:cs="Times New Roman"/>
          <w:sz w:val="24"/>
          <w:szCs w:val="24"/>
        </w:rPr>
        <w:t xml:space="preserve"> </w:t>
      </w:r>
      <w:r>
        <w:rPr>
          <w:rFonts w:ascii="Times New Roman" w:hAnsi="Times New Roman" w:cs="Times New Roman"/>
          <w:sz w:val="24"/>
          <w:szCs w:val="24"/>
        </w:rPr>
        <w:t>Î</w:t>
      </w:r>
      <w:r w:rsidR="00400026">
        <w:rPr>
          <w:rFonts w:ascii="Times New Roman" w:hAnsi="Times New Roman" w:cs="Times New Roman"/>
          <w:sz w:val="24"/>
          <w:szCs w:val="24"/>
        </w:rPr>
        <w:t>n acest caz, dac</w:t>
      </w:r>
      <w:r>
        <w:rPr>
          <w:rFonts w:ascii="Times New Roman" w:hAnsi="Times New Roman" w:cs="Times New Roman"/>
          <w:sz w:val="24"/>
          <w:szCs w:val="24"/>
        </w:rPr>
        <w:t>ă</w:t>
      </w:r>
      <w:r w:rsidR="00400026">
        <w:rPr>
          <w:rFonts w:ascii="Times New Roman" w:hAnsi="Times New Roman" w:cs="Times New Roman"/>
          <w:sz w:val="24"/>
          <w:szCs w:val="24"/>
        </w:rPr>
        <w:t xml:space="preserve"> proiectul propus va fi selectat pentru finan</w:t>
      </w:r>
      <w:r>
        <w:rPr>
          <w:rFonts w:ascii="Times New Roman" w:hAnsi="Times New Roman" w:cs="Times New Roman"/>
          <w:sz w:val="24"/>
          <w:szCs w:val="24"/>
        </w:rPr>
        <w:t>ț</w:t>
      </w:r>
      <w:r w:rsidR="00400026">
        <w:rPr>
          <w:rFonts w:ascii="Times New Roman" w:hAnsi="Times New Roman" w:cs="Times New Roman"/>
          <w:sz w:val="24"/>
          <w:szCs w:val="24"/>
        </w:rPr>
        <w:t>are, candidatul va reface s</w:t>
      </w:r>
      <w:r w:rsidR="00400026" w:rsidRPr="00400026">
        <w:rPr>
          <w:rFonts w:ascii="Times New Roman" w:hAnsi="Times New Roman" w:cs="Times New Roman"/>
          <w:sz w:val="24"/>
          <w:szCs w:val="24"/>
        </w:rPr>
        <w:t>tructura cheltuielilor pentru care se solicită finanțare nerambursabilă și care vor trebui să fie realizate în primele 12 luni de la semnarea contractului de finanțare</w:t>
      </w:r>
      <w:r>
        <w:rPr>
          <w:rFonts w:ascii="Times New Roman" w:hAnsi="Times New Roman" w:cs="Times New Roman"/>
          <w:sz w:val="24"/>
          <w:szCs w:val="24"/>
        </w:rPr>
        <w:t>,</w:t>
      </w:r>
      <w:r w:rsidR="00400026">
        <w:rPr>
          <w:rFonts w:ascii="Times New Roman" w:hAnsi="Times New Roman" w:cs="Times New Roman"/>
          <w:sz w:val="24"/>
          <w:szCs w:val="24"/>
        </w:rPr>
        <w:t xml:space="preserve"> precum </w:t>
      </w:r>
      <w:r>
        <w:rPr>
          <w:rFonts w:ascii="Times New Roman" w:hAnsi="Times New Roman" w:cs="Times New Roman"/>
          <w:sz w:val="24"/>
          <w:szCs w:val="24"/>
        </w:rPr>
        <w:t>ș</w:t>
      </w:r>
      <w:r w:rsidR="00400026">
        <w:rPr>
          <w:rFonts w:ascii="Times New Roman" w:hAnsi="Times New Roman" w:cs="Times New Roman"/>
          <w:sz w:val="24"/>
          <w:szCs w:val="24"/>
        </w:rPr>
        <w:t xml:space="preserve">i </w:t>
      </w:r>
      <w:r>
        <w:rPr>
          <w:rFonts w:ascii="Times New Roman" w:hAnsi="Times New Roman" w:cs="Times New Roman"/>
          <w:sz w:val="24"/>
          <w:szCs w:val="24"/>
        </w:rPr>
        <w:t>A</w:t>
      </w:r>
      <w:r w:rsidR="00400026">
        <w:rPr>
          <w:rFonts w:ascii="Times New Roman" w:hAnsi="Times New Roman" w:cs="Times New Roman"/>
          <w:sz w:val="24"/>
          <w:szCs w:val="24"/>
        </w:rPr>
        <w:t>nexa 1 la planul de afaceri</w:t>
      </w:r>
      <w:r>
        <w:rPr>
          <w:rFonts w:ascii="Times New Roman" w:hAnsi="Times New Roman" w:cs="Times New Roman"/>
          <w:sz w:val="24"/>
          <w:szCs w:val="24"/>
        </w:rPr>
        <w:t>.</w:t>
      </w:r>
      <w:r w:rsidR="00400026">
        <w:rPr>
          <w:rFonts w:ascii="Times New Roman" w:hAnsi="Times New Roman" w:cs="Times New Roman"/>
          <w:sz w:val="24"/>
          <w:szCs w:val="24"/>
        </w:rPr>
        <w:t xml:space="preserve"> </w:t>
      </w:r>
    </w:p>
    <w:p w14:paraId="753D12D2" w14:textId="384BF9A1" w:rsidR="009C1F40" w:rsidRDefault="004C5B2E" w:rsidP="005C6212">
      <w:pPr>
        <w:jc w:val="both"/>
        <w:rPr>
          <w:rFonts w:ascii="Times New Roman" w:hAnsi="Times New Roman" w:cs="Times New Roman"/>
          <w:sz w:val="24"/>
          <w:szCs w:val="24"/>
        </w:rPr>
      </w:pPr>
      <w:r>
        <w:rPr>
          <w:rFonts w:ascii="Times New Roman" w:hAnsi="Times New Roman" w:cs="Times New Roman"/>
          <w:sz w:val="24"/>
          <w:szCs w:val="24"/>
        </w:rPr>
        <w:t xml:space="preserve">Evaluarea tehnico-financiară a planurilor de afaceri pe baza grilei de evaluare (Anexa 2) se face de către membrii </w:t>
      </w:r>
      <w:r w:rsidR="00E64C2A">
        <w:rPr>
          <w:rFonts w:ascii="Times New Roman" w:hAnsi="Times New Roman" w:cs="Times New Roman"/>
          <w:sz w:val="24"/>
          <w:szCs w:val="24"/>
        </w:rPr>
        <w:t>Comisiei</w:t>
      </w:r>
      <w:r w:rsidR="00197BFC">
        <w:rPr>
          <w:rFonts w:ascii="Times New Roman" w:hAnsi="Times New Roman" w:cs="Times New Roman"/>
          <w:sz w:val="24"/>
          <w:szCs w:val="24"/>
        </w:rPr>
        <w:t>, numiți în continuare evaluatori</w:t>
      </w:r>
      <w:r>
        <w:rPr>
          <w:rFonts w:ascii="Times New Roman" w:hAnsi="Times New Roman" w:cs="Times New Roman"/>
          <w:sz w:val="24"/>
          <w:szCs w:val="24"/>
        </w:rPr>
        <w:t>. Fiecare plan de afaceri va fi evaluat de doi evaluatori</w:t>
      </w:r>
      <w:r w:rsidR="00197BFC">
        <w:rPr>
          <w:rFonts w:ascii="Times New Roman" w:hAnsi="Times New Roman" w:cs="Times New Roman"/>
          <w:sz w:val="24"/>
          <w:szCs w:val="24"/>
        </w:rPr>
        <w:t>, în mod</w:t>
      </w:r>
      <w:r>
        <w:rPr>
          <w:rFonts w:ascii="Times New Roman" w:hAnsi="Times New Roman" w:cs="Times New Roman"/>
          <w:sz w:val="24"/>
          <w:szCs w:val="24"/>
        </w:rPr>
        <w:t xml:space="preserve"> independen</w:t>
      </w:r>
      <w:r w:rsidR="00197BFC">
        <w:rPr>
          <w:rFonts w:ascii="Times New Roman" w:hAnsi="Times New Roman" w:cs="Times New Roman"/>
          <w:sz w:val="24"/>
          <w:szCs w:val="24"/>
        </w:rPr>
        <w:t>t</w:t>
      </w:r>
      <w:r>
        <w:rPr>
          <w:rFonts w:ascii="Times New Roman" w:hAnsi="Times New Roman" w:cs="Times New Roman"/>
          <w:sz w:val="24"/>
          <w:szCs w:val="24"/>
        </w:rPr>
        <w:t xml:space="preserve">. </w:t>
      </w:r>
      <w:r w:rsidR="00593657" w:rsidRPr="00563DC3">
        <w:rPr>
          <w:rFonts w:ascii="Times New Roman" w:hAnsi="Times New Roman" w:cs="Times New Roman"/>
          <w:sz w:val="24"/>
          <w:szCs w:val="24"/>
        </w:rPr>
        <w:t xml:space="preserve">Punctajul final al acestei </w:t>
      </w:r>
      <w:r w:rsidR="009C1F40" w:rsidRPr="00563DC3">
        <w:rPr>
          <w:rFonts w:ascii="Times New Roman" w:hAnsi="Times New Roman" w:cs="Times New Roman"/>
          <w:sz w:val="24"/>
          <w:szCs w:val="24"/>
        </w:rPr>
        <w:t>etape</w:t>
      </w:r>
      <w:r w:rsidR="00593657" w:rsidRPr="00563DC3">
        <w:rPr>
          <w:rFonts w:ascii="Times New Roman" w:hAnsi="Times New Roman" w:cs="Times New Roman"/>
          <w:sz w:val="24"/>
          <w:szCs w:val="24"/>
        </w:rPr>
        <w:t xml:space="preserve"> este calculat ca medie aritmetică, cu două zecimale, a </w:t>
      </w:r>
      <w:r w:rsidR="00BF16E8" w:rsidRPr="00563DC3">
        <w:rPr>
          <w:rFonts w:ascii="Times New Roman" w:hAnsi="Times New Roman" w:cs="Times New Roman"/>
          <w:sz w:val="24"/>
          <w:szCs w:val="24"/>
        </w:rPr>
        <w:t>punctajelor</w:t>
      </w:r>
      <w:r w:rsidR="00593657" w:rsidRPr="00563DC3">
        <w:rPr>
          <w:rFonts w:ascii="Times New Roman" w:hAnsi="Times New Roman" w:cs="Times New Roman"/>
          <w:sz w:val="24"/>
          <w:szCs w:val="24"/>
        </w:rPr>
        <w:t xml:space="preserve"> acordate de </w:t>
      </w:r>
      <w:r>
        <w:rPr>
          <w:rFonts w:ascii="Times New Roman" w:hAnsi="Times New Roman" w:cs="Times New Roman"/>
          <w:sz w:val="24"/>
          <w:szCs w:val="24"/>
        </w:rPr>
        <w:t>cei doi evaluatori</w:t>
      </w:r>
      <w:r w:rsidR="00593657" w:rsidRPr="00593657">
        <w:rPr>
          <w:rFonts w:ascii="Times New Roman" w:hAnsi="Times New Roman" w:cs="Times New Roman"/>
          <w:sz w:val="24"/>
          <w:szCs w:val="24"/>
        </w:rPr>
        <w:t>.</w:t>
      </w:r>
      <w:r>
        <w:rPr>
          <w:rFonts w:ascii="Times New Roman" w:hAnsi="Times New Roman" w:cs="Times New Roman"/>
          <w:sz w:val="24"/>
          <w:szCs w:val="24"/>
        </w:rPr>
        <w:t xml:space="preserve"> În cazul în care, diferența dintre punctajele acordate de către cei doi evaluatori este mai mare de 10 puncte, planul de afaceri va fi re-evaluat de un al treilea evaluator.</w:t>
      </w:r>
      <w:r w:rsidR="0055000C">
        <w:rPr>
          <w:rFonts w:ascii="Times New Roman" w:hAnsi="Times New Roman" w:cs="Times New Roman"/>
          <w:sz w:val="24"/>
          <w:szCs w:val="24"/>
        </w:rPr>
        <w:t xml:space="preserve"> Punctajul final va fi media dintre cele mai apropiate două evaluări din cele trei.</w:t>
      </w:r>
    </w:p>
    <w:p w14:paraId="4D7D3EC7" w14:textId="777AF25F" w:rsidR="004C5B2E" w:rsidRDefault="004C5B2E" w:rsidP="005C6212">
      <w:pPr>
        <w:jc w:val="both"/>
        <w:rPr>
          <w:rFonts w:ascii="Times New Roman" w:hAnsi="Times New Roman" w:cs="Times New Roman"/>
          <w:sz w:val="24"/>
          <w:szCs w:val="24"/>
        </w:rPr>
      </w:pPr>
      <w:r w:rsidRPr="005B1944">
        <w:rPr>
          <w:rFonts w:ascii="Times New Roman" w:hAnsi="Times New Roman" w:cs="Times New Roman"/>
          <w:sz w:val="24"/>
          <w:szCs w:val="24"/>
        </w:rPr>
        <w:t>Alocarea planurilor de afaceri evaluatorilor se face administrativ, în ordinea depunerii.</w:t>
      </w:r>
      <w:r w:rsidR="00DF32EA" w:rsidRPr="005B1944">
        <w:rPr>
          <w:rFonts w:ascii="Times New Roman" w:hAnsi="Times New Roman" w:cs="Times New Roman"/>
          <w:sz w:val="24"/>
          <w:szCs w:val="24"/>
        </w:rPr>
        <w:t xml:space="preserve"> Alocarea va lua în considerare evitarea conflictului </w:t>
      </w:r>
      <w:r w:rsidR="00446CE2" w:rsidRPr="005B1944">
        <w:rPr>
          <w:rFonts w:ascii="Times New Roman" w:hAnsi="Times New Roman" w:cs="Times New Roman"/>
          <w:sz w:val="24"/>
          <w:szCs w:val="24"/>
        </w:rPr>
        <w:t xml:space="preserve">de interese, astfel încât un expert, membru al Comisiei, să nu evalueze planul de afaceri al unui candidat pe care l-a consiliat în etapa de </w:t>
      </w:r>
      <w:r w:rsidR="00D97B1F" w:rsidRPr="005B1944">
        <w:rPr>
          <w:rFonts w:ascii="Times New Roman" w:hAnsi="Times New Roman" w:cs="Times New Roman"/>
          <w:sz w:val="24"/>
          <w:szCs w:val="24"/>
        </w:rPr>
        <w:t>pregătire a planului de afaceri</w:t>
      </w:r>
      <w:r w:rsidR="00446CE2" w:rsidRPr="005B1944">
        <w:rPr>
          <w:rFonts w:ascii="Times New Roman" w:hAnsi="Times New Roman" w:cs="Times New Roman"/>
          <w:sz w:val="24"/>
          <w:szCs w:val="24"/>
        </w:rPr>
        <w:t>.</w:t>
      </w:r>
    </w:p>
    <w:p w14:paraId="43080B09" w14:textId="2BD88779" w:rsidR="001D5B71" w:rsidRDefault="00593657" w:rsidP="005C6212">
      <w:pPr>
        <w:jc w:val="both"/>
        <w:rPr>
          <w:rFonts w:ascii="Times New Roman" w:hAnsi="Times New Roman" w:cs="Times New Roman"/>
          <w:sz w:val="24"/>
          <w:szCs w:val="24"/>
        </w:rPr>
      </w:pPr>
      <w:r w:rsidRPr="00593657">
        <w:rPr>
          <w:rFonts w:ascii="Times New Roman" w:hAnsi="Times New Roman" w:cs="Times New Roman"/>
          <w:sz w:val="24"/>
          <w:szCs w:val="24"/>
        </w:rPr>
        <w:t xml:space="preserve">Numai planurile de afaceri care vor obține un </w:t>
      </w:r>
      <w:r>
        <w:rPr>
          <w:rFonts w:ascii="Times New Roman" w:hAnsi="Times New Roman" w:cs="Times New Roman"/>
          <w:sz w:val="24"/>
          <w:szCs w:val="24"/>
        </w:rPr>
        <w:t>punctaj</w:t>
      </w:r>
      <w:r w:rsidRPr="00593657">
        <w:rPr>
          <w:rFonts w:ascii="Times New Roman" w:hAnsi="Times New Roman" w:cs="Times New Roman"/>
          <w:sz w:val="24"/>
          <w:szCs w:val="24"/>
        </w:rPr>
        <w:t xml:space="preserve"> </w:t>
      </w:r>
      <w:r>
        <w:rPr>
          <w:rFonts w:ascii="Times New Roman" w:hAnsi="Times New Roman" w:cs="Times New Roman"/>
          <w:sz w:val="24"/>
          <w:szCs w:val="24"/>
        </w:rPr>
        <w:t xml:space="preserve">final </w:t>
      </w:r>
      <w:r w:rsidRPr="00593657">
        <w:rPr>
          <w:rFonts w:ascii="Times New Roman" w:hAnsi="Times New Roman" w:cs="Times New Roman"/>
          <w:sz w:val="24"/>
          <w:szCs w:val="24"/>
        </w:rPr>
        <w:t xml:space="preserve">de minim </w:t>
      </w:r>
      <w:r w:rsidR="007007CA">
        <w:rPr>
          <w:rFonts w:ascii="Times New Roman" w:hAnsi="Times New Roman" w:cs="Times New Roman"/>
          <w:b/>
          <w:sz w:val="24"/>
          <w:szCs w:val="24"/>
        </w:rPr>
        <w:t>5</w:t>
      </w:r>
      <w:r w:rsidR="004C5B2E" w:rsidRPr="00F57B66">
        <w:rPr>
          <w:rFonts w:ascii="Times New Roman" w:hAnsi="Times New Roman" w:cs="Times New Roman"/>
          <w:b/>
          <w:sz w:val="24"/>
          <w:szCs w:val="24"/>
        </w:rPr>
        <w:t xml:space="preserve">0 </w:t>
      </w:r>
      <w:r w:rsidRPr="00F57B66">
        <w:rPr>
          <w:rFonts w:ascii="Times New Roman" w:hAnsi="Times New Roman" w:cs="Times New Roman"/>
          <w:b/>
          <w:sz w:val="24"/>
          <w:szCs w:val="24"/>
        </w:rPr>
        <w:t>de puncte</w:t>
      </w:r>
      <w:r w:rsidRPr="00593657">
        <w:rPr>
          <w:rFonts w:ascii="Times New Roman" w:hAnsi="Times New Roman" w:cs="Times New Roman"/>
          <w:sz w:val="24"/>
          <w:szCs w:val="24"/>
        </w:rPr>
        <w:t xml:space="preserve"> vor trece în </w:t>
      </w:r>
      <w:r>
        <w:rPr>
          <w:rFonts w:ascii="Times New Roman" w:hAnsi="Times New Roman" w:cs="Times New Roman"/>
          <w:sz w:val="24"/>
          <w:szCs w:val="24"/>
        </w:rPr>
        <w:t>etapa</w:t>
      </w:r>
      <w:r w:rsidRPr="00593657">
        <w:rPr>
          <w:rFonts w:ascii="Times New Roman" w:hAnsi="Times New Roman" w:cs="Times New Roman"/>
          <w:sz w:val="24"/>
          <w:szCs w:val="24"/>
        </w:rPr>
        <w:t xml:space="preserve"> următoare a </w:t>
      </w:r>
      <w:r>
        <w:rPr>
          <w:rFonts w:ascii="Times New Roman" w:hAnsi="Times New Roman" w:cs="Times New Roman"/>
          <w:sz w:val="24"/>
          <w:szCs w:val="24"/>
        </w:rPr>
        <w:t>activității</w:t>
      </w:r>
      <w:r w:rsidRPr="00593657">
        <w:rPr>
          <w:rFonts w:ascii="Times New Roman" w:hAnsi="Times New Roman" w:cs="Times New Roman"/>
          <w:sz w:val="24"/>
          <w:szCs w:val="24"/>
        </w:rPr>
        <w:t xml:space="preserve"> de evaluare.</w:t>
      </w:r>
    </w:p>
    <w:p w14:paraId="4363D911" w14:textId="2740F7BB" w:rsidR="004D36CD" w:rsidRDefault="004D36CD" w:rsidP="005C62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După finalizarea </w:t>
      </w:r>
      <w:r>
        <w:rPr>
          <w:rFonts w:ascii="Times New Roman" w:hAnsi="Times New Roman" w:cs="Times New Roman"/>
          <w:i/>
          <w:sz w:val="24"/>
          <w:szCs w:val="24"/>
        </w:rPr>
        <w:t>evaluării tehnico-financiare a planurilor de afaceri</w:t>
      </w:r>
      <w:r>
        <w:rPr>
          <w:rFonts w:ascii="Times New Roman" w:hAnsi="Times New Roman" w:cs="Times New Roman"/>
          <w:sz w:val="24"/>
          <w:szCs w:val="24"/>
        </w:rPr>
        <w:t xml:space="preserve">, se va afișa </w:t>
      </w:r>
      <w:r w:rsidR="00862629">
        <w:rPr>
          <w:rFonts w:ascii="Times New Roman" w:hAnsi="Times New Roman" w:cs="Times New Roman"/>
          <w:sz w:val="24"/>
          <w:szCs w:val="24"/>
        </w:rPr>
        <w:t xml:space="preserve">(la sediul social al beneficiarului finanțării și pe site-ul proiectului) </w:t>
      </w:r>
      <w:r w:rsidR="00E64C2A">
        <w:rPr>
          <w:rFonts w:ascii="Times New Roman" w:hAnsi="Times New Roman" w:cs="Times New Roman"/>
          <w:sz w:val="24"/>
          <w:szCs w:val="24"/>
        </w:rPr>
        <w:t xml:space="preserve">și se va transmite pe email </w:t>
      </w:r>
      <w:r w:rsidR="00D97B1F">
        <w:rPr>
          <w:rFonts w:ascii="Times New Roman" w:hAnsi="Times New Roman" w:cs="Times New Roman"/>
          <w:sz w:val="24"/>
          <w:szCs w:val="24"/>
        </w:rPr>
        <w:t xml:space="preserve">lista cu </w:t>
      </w:r>
      <w:r w:rsidR="00E64C2A">
        <w:rPr>
          <w:rFonts w:ascii="Times New Roman" w:hAnsi="Times New Roman" w:cs="Times New Roman"/>
          <w:sz w:val="24"/>
          <w:szCs w:val="24"/>
        </w:rPr>
        <w:t>punctajele obținute de candidați</w:t>
      </w:r>
      <w:r>
        <w:rPr>
          <w:rFonts w:ascii="Times New Roman" w:hAnsi="Times New Roman" w:cs="Times New Roman"/>
          <w:sz w:val="24"/>
          <w:szCs w:val="24"/>
        </w:rPr>
        <w:t>.</w:t>
      </w:r>
    </w:p>
    <w:p w14:paraId="688B41D5" w14:textId="1577CE8C" w:rsidR="001D5B71" w:rsidRDefault="004D36CD" w:rsidP="005C6212">
      <w:pPr>
        <w:jc w:val="both"/>
        <w:rPr>
          <w:rFonts w:ascii="Times New Roman" w:hAnsi="Times New Roman" w:cs="Times New Roman"/>
          <w:sz w:val="24"/>
          <w:szCs w:val="24"/>
        </w:rPr>
      </w:pPr>
      <w:r>
        <w:rPr>
          <w:rFonts w:ascii="Times New Roman" w:hAnsi="Times New Roman" w:cs="Times New Roman"/>
          <w:sz w:val="24"/>
          <w:szCs w:val="24"/>
        </w:rPr>
        <w:t xml:space="preserve">După afișarea rezultatelor, candidații au la dispoziție o zi lucrătoare pentru depunerea eventualelor contestații cu privire la rezultatele etapei II-a. </w:t>
      </w:r>
      <w:r w:rsidR="00E34E7D">
        <w:rPr>
          <w:rFonts w:ascii="Times New Roman" w:hAnsi="Times New Roman" w:cs="Times New Roman"/>
          <w:sz w:val="24"/>
          <w:szCs w:val="24"/>
        </w:rPr>
        <w:t>S</w:t>
      </w:r>
      <w:r>
        <w:rPr>
          <w:rFonts w:ascii="Times New Roman" w:hAnsi="Times New Roman" w:cs="Times New Roman"/>
          <w:sz w:val="24"/>
          <w:szCs w:val="24"/>
        </w:rPr>
        <w:t>oluționa</w:t>
      </w:r>
      <w:r w:rsidR="00E34E7D">
        <w:rPr>
          <w:rFonts w:ascii="Times New Roman" w:hAnsi="Times New Roman" w:cs="Times New Roman"/>
          <w:sz w:val="24"/>
          <w:szCs w:val="24"/>
        </w:rPr>
        <w:t>rea</w:t>
      </w:r>
      <w:r w:rsidR="00853439">
        <w:rPr>
          <w:rFonts w:ascii="Times New Roman" w:hAnsi="Times New Roman" w:cs="Times New Roman"/>
          <w:sz w:val="24"/>
          <w:szCs w:val="24"/>
        </w:rPr>
        <w:t xml:space="preserve"> </w:t>
      </w:r>
      <w:r>
        <w:rPr>
          <w:rFonts w:ascii="Times New Roman" w:hAnsi="Times New Roman" w:cs="Times New Roman"/>
          <w:sz w:val="24"/>
          <w:szCs w:val="24"/>
        </w:rPr>
        <w:t>contestații</w:t>
      </w:r>
      <w:r w:rsidR="00E64C2A">
        <w:rPr>
          <w:rFonts w:ascii="Times New Roman" w:hAnsi="Times New Roman" w:cs="Times New Roman"/>
          <w:sz w:val="24"/>
          <w:szCs w:val="24"/>
        </w:rPr>
        <w:t>lor</w:t>
      </w:r>
      <w:r>
        <w:rPr>
          <w:rFonts w:ascii="Times New Roman" w:hAnsi="Times New Roman" w:cs="Times New Roman"/>
          <w:sz w:val="24"/>
          <w:szCs w:val="24"/>
        </w:rPr>
        <w:t xml:space="preserve"> </w:t>
      </w:r>
      <w:r w:rsidR="00E34E7D">
        <w:rPr>
          <w:rFonts w:ascii="Times New Roman" w:hAnsi="Times New Roman" w:cs="Times New Roman"/>
          <w:sz w:val="24"/>
          <w:szCs w:val="24"/>
        </w:rPr>
        <w:t xml:space="preserve">se va face </w:t>
      </w:r>
      <w:r>
        <w:rPr>
          <w:rFonts w:ascii="Times New Roman" w:hAnsi="Times New Roman" w:cs="Times New Roman"/>
          <w:sz w:val="24"/>
          <w:szCs w:val="24"/>
        </w:rPr>
        <w:t xml:space="preserve">în termen de </w:t>
      </w:r>
      <w:r w:rsidR="00E34E7D">
        <w:rPr>
          <w:rFonts w:ascii="Times New Roman" w:hAnsi="Times New Roman" w:cs="Times New Roman"/>
          <w:sz w:val="24"/>
          <w:szCs w:val="24"/>
        </w:rPr>
        <w:t xml:space="preserve">trei </w:t>
      </w:r>
      <w:r>
        <w:rPr>
          <w:rFonts w:ascii="Times New Roman" w:hAnsi="Times New Roman" w:cs="Times New Roman"/>
          <w:sz w:val="24"/>
          <w:szCs w:val="24"/>
        </w:rPr>
        <w:t xml:space="preserve">zile lucrătoare de la data depunerii acestora, după care se va afișa </w:t>
      </w:r>
      <w:r w:rsidR="00862629">
        <w:rPr>
          <w:rFonts w:ascii="Times New Roman" w:hAnsi="Times New Roman" w:cs="Times New Roman"/>
          <w:sz w:val="24"/>
          <w:szCs w:val="24"/>
        </w:rPr>
        <w:t xml:space="preserve">(la sediul social al beneficiarului finanțării și pe site-ul proiectului) </w:t>
      </w:r>
      <w:r>
        <w:rPr>
          <w:rFonts w:ascii="Times New Roman" w:hAnsi="Times New Roman" w:cs="Times New Roman"/>
          <w:sz w:val="24"/>
          <w:szCs w:val="24"/>
        </w:rPr>
        <w:t xml:space="preserve">lista rezultatelor etapei </w:t>
      </w:r>
      <w:r w:rsidR="00257804">
        <w:rPr>
          <w:rFonts w:ascii="Times New Roman" w:hAnsi="Times New Roman" w:cs="Times New Roman"/>
          <w:sz w:val="24"/>
          <w:szCs w:val="24"/>
        </w:rPr>
        <w:t>a I</w:t>
      </w:r>
      <w:r>
        <w:rPr>
          <w:rFonts w:ascii="Times New Roman" w:hAnsi="Times New Roman" w:cs="Times New Roman"/>
          <w:sz w:val="24"/>
          <w:szCs w:val="24"/>
        </w:rPr>
        <w:t>I</w:t>
      </w:r>
      <w:r w:rsidR="00257804">
        <w:rPr>
          <w:rFonts w:ascii="Times New Roman" w:hAnsi="Times New Roman" w:cs="Times New Roman"/>
          <w:sz w:val="24"/>
          <w:szCs w:val="24"/>
        </w:rPr>
        <w:t>-a</w:t>
      </w:r>
      <w:r>
        <w:rPr>
          <w:rFonts w:ascii="Times New Roman" w:hAnsi="Times New Roman" w:cs="Times New Roman"/>
          <w:sz w:val="24"/>
          <w:szCs w:val="24"/>
        </w:rPr>
        <w:t>.</w:t>
      </w:r>
    </w:p>
    <w:p w14:paraId="41696E5B" w14:textId="77777777" w:rsidR="000E2742" w:rsidRDefault="000E2742" w:rsidP="005C6212">
      <w:pPr>
        <w:jc w:val="both"/>
        <w:rPr>
          <w:rFonts w:ascii="Times New Roman" w:hAnsi="Times New Roman" w:cs="Times New Roman"/>
          <w:sz w:val="24"/>
          <w:szCs w:val="24"/>
        </w:rPr>
      </w:pPr>
    </w:p>
    <w:p w14:paraId="04BB7B12" w14:textId="77777777" w:rsidR="001D5B71" w:rsidRDefault="004966EB" w:rsidP="005C6212">
      <w:pPr>
        <w:jc w:val="both"/>
        <w:rPr>
          <w:rFonts w:ascii="Times New Roman" w:hAnsi="Times New Roman" w:cs="Times New Roman"/>
          <w:sz w:val="24"/>
          <w:szCs w:val="24"/>
        </w:rPr>
      </w:pPr>
      <w:r w:rsidRPr="0057178B">
        <w:rPr>
          <w:rFonts w:ascii="Times New Roman" w:hAnsi="Times New Roman" w:cs="Times New Roman"/>
          <w:b/>
          <w:sz w:val="24"/>
          <w:szCs w:val="24"/>
        </w:rPr>
        <w:t xml:space="preserve">Etapa </w:t>
      </w:r>
      <w:r>
        <w:rPr>
          <w:rFonts w:ascii="Times New Roman" w:hAnsi="Times New Roman" w:cs="Times New Roman"/>
          <w:b/>
          <w:sz w:val="24"/>
          <w:szCs w:val="24"/>
        </w:rPr>
        <w:t>a I</w:t>
      </w:r>
      <w:r w:rsidRPr="0057178B">
        <w:rPr>
          <w:rFonts w:ascii="Times New Roman" w:hAnsi="Times New Roman" w:cs="Times New Roman"/>
          <w:b/>
          <w:sz w:val="24"/>
          <w:szCs w:val="24"/>
        </w:rPr>
        <w:t>I</w:t>
      </w:r>
      <w:r>
        <w:rPr>
          <w:rFonts w:ascii="Times New Roman" w:hAnsi="Times New Roman" w:cs="Times New Roman"/>
          <w:b/>
          <w:sz w:val="24"/>
          <w:szCs w:val="24"/>
        </w:rPr>
        <w:t>I-a – Evaluarea planurilor de afaceri prin intervievarea candidaților</w:t>
      </w:r>
    </w:p>
    <w:p w14:paraId="1A7A08BE" w14:textId="0F218139" w:rsidR="00853439" w:rsidRDefault="009A40E5" w:rsidP="005C6212">
      <w:pPr>
        <w:jc w:val="both"/>
        <w:rPr>
          <w:rFonts w:ascii="Times New Roman" w:hAnsi="Times New Roman" w:cs="Times New Roman"/>
          <w:sz w:val="24"/>
          <w:szCs w:val="24"/>
        </w:rPr>
      </w:pPr>
      <w:r>
        <w:rPr>
          <w:rFonts w:ascii="Times New Roman" w:hAnsi="Times New Roman" w:cs="Times New Roman"/>
          <w:sz w:val="24"/>
          <w:szCs w:val="24"/>
        </w:rPr>
        <w:t>Î</w:t>
      </w:r>
      <w:r w:rsidR="004966EB" w:rsidRPr="004966EB">
        <w:rPr>
          <w:rFonts w:ascii="Times New Roman" w:hAnsi="Times New Roman" w:cs="Times New Roman"/>
          <w:sz w:val="24"/>
          <w:szCs w:val="24"/>
        </w:rPr>
        <w:t>n cadrul acestei etape a procesului de evaluare</w:t>
      </w:r>
      <w:r>
        <w:rPr>
          <w:rFonts w:ascii="Times New Roman" w:hAnsi="Times New Roman" w:cs="Times New Roman"/>
          <w:sz w:val="24"/>
          <w:szCs w:val="24"/>
        </w:rPr>
        <w:t xml:space="preserve"> a planurilor de afaceri</w:t>
      </w:r>
      <w:r w:rsidR="004966EB" w:rsidRPr="004966EB">
        <w:rPr>
          <w:rFonts w:ascii="Times New Roman" w:hAnsi="Times New Roman" w:cs="Times New Roman"/>
          <w:sz w:val="24"/>
          <w:szCs w:val="24"/>
        </w:rPr>
        <w:t xml:space="preserve">, fiecare </w:t>
      </w:r>
      <w:r>
        <w:rPr>
          <w:rFonts w:ascii="Times New Roman" w:hAnsi="Times New Roman" w:cs="Times New Roman"/>
          <w:sz w:val="24"/>
          <w:szCs w:val="24"/>
        </w:rPr>
        <w:t>candidat</w:t>
      </w:r>
      <w:r w:rsidR="004966EB" w:rsidRPr="004966EB">
        <w:rPr>
          <w:rFonts w:ascii="Times New Roman" w:hAnsi="Times New Roman" w:cs="Times New Roman"/>
          <w:sz w:val="24"/>
          <w:szCs w:val="24"/>
        </w:rPr>
        <w:t xml:space="preserve"> </w:t>
      </w:r>
      <w:r w:rsidR="00E64C2A">
        <w:rPr>
          <w:rFonts w:ascii="Times New Roman" w:hAnsi="Times New Roman" w:cs="Times New Roman"/>
          <w:sz w:val="24"/>
          <w:szCs w:val="24"/>
        </w:rPr>
        <w:t>care a îndeplinit condiția mini</w:t>
      </w:r>
      <w:r w:rsidR="00CF6863">
        <w:rPr>
          <w:rFonts w:ascii="Times New Roman" w:hAnsi="Times New Roman" w:cs="Times New Roman"/>
          <w:sz w:val="24"/>
          <w:szCs w:val="24"/>
        </w:rPr>
        <w:t>mă de 50 de puncte în etapa a II</w:t>
      </w:r>
      <w:r w:rsidR="00E64C2A">
        <w:rPr>
          <w:rFonts w:ascii="Times New Roman" w:hAnsi="Times New Roman" w:cs="Times New Roman"/>
          <w:sz w:val="24"/>
          <w:szCs w:val="24"/>
        </w:rPr>
        <w:t xml:space="preserve">a </w:t>
      </w:r>
      <w:r w:rsidR="004966EB" w:rsidRPr="004966EB">
        <w:rPr>
          <w:rFonts w:ascii="Times New Roman" w:hAnsi="Times New Roman" w:cs="Times New Roman"/>
          <w:sz w:val="24"/>
          <w:szCs w:val="24"/>
        </w:rPr>
        <w:t xml:space="preserve">își </w:t>
      </w:r>
      <w:r>
        <w:rPr>
          <w:rFonts w:ascii="Times New Roman" w:hAnsi="Times New Roman" w:cs="Times New Roman"/>
          <w:sz w:val="24"/>
          <w:szCs w:val="24"/>
        </w:rPr>
        <w:t xml:space="preserve">va </w:t>
      </w:r>
      <w:r w:rsidR="004966EB" w:rsidRPr="004966EB">
        <w:rPr>
          <w:rFonts w:ascii="Times New Roman" w:hAnsi="Times New Roman" w:cs="Times New Roman"/>
          <w:sz w:val="24"/>
          <w:szCs w:val="24"/>
        </w:rPr>
        <w:t>prezenta planul de afaceri</w:t>
      </w:r>
      <w:r w:rsidR="00853439">
        <w:rPr>
          <w:rFonts w:ascii="Times New Roman" w:hAnsi="Times New Roman" w:cs="Times New Roman"/>
          <w:sz w:val="24"/>
          <w:szCs w:val="24"/>
        </w:rPr>
        <w:t xml:space="preserve"> </w:t>
      </w:r>
      <w:r w:rsidR="004966EB" w:rsidRPr="004966EB">
        <w:rPr>
          <w:rFonts w:ascii="Times New Roman" w:hAnsi="Times New Roman" w:cs="Times New Roman"/>
          <w:sz w:val="24"/>
          <w:szCs w:val="24"/>
        </w:rPr>
        <w:t xml:space="preserve">și </w:t>
      </w:r>
      <w:r>
        <w:rPr>
          <w:rFonts w:ascii="Times New Roman" w:hAnsi="Times New Roman" w:cs="Times New Roman"/>
          <w:sz w:val="24"/>
          <w:szCs w:val="24"/>
        </w:rPr>
        <w:t>v</w:t>
      </w:r>
      <w:r w:rsidR="004966EB" w:rsidRPr="004966EB">
        <w:rPr>
          <w:rFonts w:ascii="Times New Roman" w:hAnsi="Times New Roman" w:cs="Times New Roman"/>
          <w:sz w:val="24"/>
          <w:szCs w:val="24"/>
        </w:rPr>
        <w:t xml:space="preserve">a răspunde la </w:t>
      </w:r>
      <w:r>
        <w:rPr>
          <w:rFonts w:ascii="Times New Roman" w:hAnsi="Times New Roman" w:cs="Times New Roman"/>
          <w:sz w:val="24"/>
          <w:szCs w:val="24"/>
        </w:rPr>
        <w:t>întrebările</w:t>
      </w:r>
      <w:r w:rsidR="004966EB" w:rsidRPr="004966EB">
        <w:rPr>
          <w:rFonts w:ascii="Times New Roman" w:hAnsi="Times New Roman" w:cs="Times New Roman"/>
          <w:sz w:val="24"/>
          <w:szCs w:val="24"/>
        </w:rPr>
        <w:t xml:space="preserve"> </w:t>
      </w:r>
      <w:r>
        <w:rPr>
          <w:rFonts w:ascii="Times New Roman" w:hAnsi="Times New Roman" w:cs="Times New Roman"/>
          <w:sz w:val="24"/>
          <w:szCs w:val="24"/>
        </w:rPr>
        <w:t>formulate</w:t>
      </w:r>
      <w:r w:rsidR="004966EB" w:rsidRPr="004966EB">
        <w:rPr>
          <w:rFonts w:ascii="Times New Roman" w:hAnsi="Times New Roman" w:cs="Times New Roman"/>
          <w:sz w:val="24"/>
          <w:szCs w:val="24"/>
        </w:rPr>
        <w:t xml:space="preserve"> de către </w:t>
      </w:r>
      <w:r w:rsidR="00AD5A41">
        <w:rPr>
          <w:rFonts w:ascii="Times New Roman" w:hAnsi="Times New Roman" w:cs="Times New Roman"/>
          <w:sz w:val="24"/>
          <w:szCs w:val="24"/>
        </w:rPr>
        <w:t xml:space="preserve">membrii </w:t>
      </w:r>
      <w:r w:rsidR="00E34E7D">
        <w:rPr>
          <w:rFonts w:ascii="Times New Roman" w:hAnsi="Times New Roman" w:cs="Times New Roman"/>
          <w:sz w:val="24"/>
          <w:szCs w:val="24"/>
        </w:rPr>
        <w:t>juriului</w:t>
      </w:r>
      <w:r w:rsidR="00E64C2A">
        <w:rPr>
          <w:rFonts w:ascii="Times New Roman" w:hAnsi="Times New Roman" w:cs="Times New Roman"/>
          <w:sz w:val="24"/>
          <w:szCs w:val="24"/>
        </w:rPr>
        <w:t>, membrii ai Comisiei</w:t>
      </w:r>
      <w:r w:rsidR="004966EB" w:rsidRPr="004966EB">
        <w:rPr>
          <w:rFonts w:ascii="Times New Roman" w:hAnsi="Times New Roman" w:cs="Times New Roman"/>
          <w:sz w:val="24"/>
          <w:szCs w:val="24"/>
        </w:rPr>
        <w:t>.</w:t>
      </w:r>
      <w:r w:rsidR="00AD5A41">
        <w:rPr>
          <w:rFonts w:ascii="Times New Roman" w:hAnsi="Times New Roman" w:cs="Times New Roman"/>
          <w:sz w:val="24"/>
          <w:szCs w:val="24"/>
        </w:rPr>
        <w:t xml:space="preserve"> Durata interviului va fi de</w:t>
      </w:r>
      <w:r w:rsidR="004966EB" w:rsidRPr="004966EB">
        <w:rPr>
          <w:rFonts w:ascii="Times New Roman" w:hAnsi="Times New Roman" w:cs="Times New Roman"/>
          <w:sz w:val="24"/>
          <w:szCs w:val="24"/>
        </w:rPr>
        <w:t xml:space="preserve"> </w:t>
      </w:r>
      <w:r w:rsidR="00853439">
        <w:rPr>
          <w:rFonts w:ascii="Times New Roman" w:hAnsi="Times New Roman" w:cs="Times New Roman"/>
          <w:sz w:val="24"/>
          <w:szCs w:val="24"/>
        </w:rPr>
        <w:t>20-30</w:t>
      </w:r>
      <w:r w:rsidR="00AD5A41">
        <w:rPr>
          <w:rFonts w:ascii="Times New Roman" w:hAnsi="Times New Roman" w:cs="Times New Roman"/>
          <w:sz w:val="24"/>
          <w:szCs w:val="24"/>
        </w:rPr>
        <w:t xml:space="preserve"> de minute</w:t>
      </w:r>
      <w:r w:rsidR="00D456D8">
        <w:rPr>
          <w:rFonts w:ascii="Times New Roman" w:hAnsi="Times New Roman" w:cs="Times New Roman"/>
          <w:sz w:val="24"/>
          <w:szCs w:val="24"/>
        </w:rPr>
        <w:t xml:space="preserve"> pentru fiecare candidat.</w:t>
      </w:r>
      <w:r w:rsidR="00E34E7D">
        <w:rPr>
          <w:rFonts w:ascii="Times New Roman" w:hAnsi="Times New Roman" w:cs="Times New Roman"/>
          <w:sz w:val="24"/>
          <w:szCs w:val="24"/>
        </w:rPr>
        <w:t xml:space="preserve"> </w:t>
      </w:r>
    </w:p>
    <w:p w14:paraId="52D01DE4" w14:textId="77777777" w:rsidR="00CF6863" w:rsidRDefault="00853439" w:rsidP="00CF6863">
      <w:pPr>
        <w:jc w:val="both"/>
        <w:rPr>
          <w:rFonts w:ascii="Times New Roman" w:hAnsi="Times New Roman" w:cs="Times New Roman"/>
          <w:sz w:val="24"/>
          <w:szCs w:val="24"/>
        </w:rPr>
      </w:pPr>
      <w:r>
        <w:rPr>
          <w:rFonts w:ascii="Times New Roman" w:hAnsi="Times New Roman" w:cs="Times New Roman"/>
          <w:sz w:val="24"/>
          <w:szCs w:val="24"/>
        </w:rPr>
        <w:t>Prezentarea planului de afaceri realizată de candidat va fi structurată astfel:</w:t>
      </w:r>
      <w:r w:rsidR="00CF6863" w:rsidDel="00CF6863">
        <w:rPr>
          <w:rFonts w:ascii="Times New Roman" w:hAnsi="Times New Roman" w:cs="Times New Roman"/>
          <w:sz w:val="24"/>
          <w:szCs w:val="24"/>
        </w:rPr>
        <w:t xml:space="preserve"> </w:t>
      </w:r>
    </w:p>
    <w:p w14:paraId="699AB5D1" w14:textId="23823BB2" w:rsidR="00853439" w:rsidRPr="00CF6863" w:rsidRDefault="00853439" w:rsidP="00CF6863">
      <w:pPr>
        <w:pStyle w:val="ListParagraph"/>
        <w:numPr>
          <w:ilvl w:val="0"/>
          <w:numId w:val="27"/>
        </w:numPr>
        <w:jc w:val="both"/>
        <w:rPr>
          <w:rFonts w:ascii="Times New Roman" w:hAnsi="Times New Roman" w:cs="Times New Roman"/>
          <w:sz w:val="24"/>
          <w:szCs w:val="24"/>
        </w:rPr>
      </w:pPr>
      <w:r w:rsidRPr="00CF6863">
        <w:rPr>
          <w:rFonts w:ascii="Times New Roman" w:hAnsi="Times New Roman" w:cs="Times New Roman"/>
          <w:sz w:val="24"/>
          <w:szCs w:val="24"/>
        </w:rPr>
        <w:t>Evidențierea problemei/ nevoii/ câștigului pentru client</w:t>
      </w:r>
      <w:r w:rsidR="00E4186A">
        <w:rPr>
          <w:rFonts w:ascii="Times New Roman" w:hAnsi="Times New Roman" w:cs="Times New Roman"/>
          <w:sz w:val="24"/>
          <w:szCs w:val="24"/>
        </w:rPr>
        <w:t xml:space="preserve"> </w:t>
      </w:r>
      <w:r w:rsidRPr="00CF6863">
        <w:rPr>
          <w:rFonts w:ascii="Times New Roman" w:hAnsi="Times New Roman" w:cs="Times New Roman"/>
          <w:sz w:val="24"/>
          <w:szCs w:val="24"/>
        </w:rPr>
        <w:t>Descrierea clară și detaliată a produsului/ serviciului și evidențierea avantajelor competitive</w:t>
      </w:r>
    </w:p>
    <w:p w14:paraId="7D00A268" w14:textId="76F68F4D" w:rsidR="00853439" w:rsidRPr="00CF6863" w:rsidRDefault="00853439" w:rsidP="00CF6863">
      <w:pPr>
        <w:pStyle w:val="ListParagraph"/>
        <w:numPr>
          <w:ilvl w:val="0"/>
          <w:numId w:val="27"/>
        </w:numPr>
        <w:jc w:val="both"/>
        <w:rPr>
          <w:rFonts w:ascii="Times New Roman" w:hAnsi="Times New Roman" w:cs="Times New Roman"/>
          <w:sz w:val="24"/>
          <w:szCs w:val="24"/>
        </w:rPr>
      </w:pPr>
      <w:r w:rsidRPr="00CF6863">
        <w:rPr>
          <w:rFonts w:ascii="Times New Roman" w:hAnsi="Times New Roman" w:cs="Times New Roman"/>
          <w:sz w:val="24"/>
          <w:szCs w:val="24"/>
        </w:rPr>
        <w:t>Validarea ideii/ produsului/ serviciului cu potențiali clienți</w:t>
      </w:r>
    </w:p>
    <w:p w14:paraId="1299FBAD" w14:textId="351C3645" w:rsidR="00853439" w:rsidRPr="00CF6863" w:rsidRDefault="00853439" w:rsidP="00CF6863">
      <w:pPr>
        <w:pStyle w:val="ListParagraph"/>
        <w:numPr>
          <w:ilvl w:val="0"/>
          <w:numId w:val="27"/>
        </w:numPr>
        <w:jc w:val="both"/>
        <w:rPr>
          <w:rFonts w:ascii="Times New Roman" w:hAnsi="Times New Roman" w:cs="Times New Roman"/>
          <w:sz w:val="24"/>
          <w:szCs w:val="24"/>
        </w:rPr>
      </w:pPr>
      <w:r w:rsidRPr="00CF6863">
        <w:rPr>
          <w:rFonts w:ascii="Times New Roman" w:hAnsi="Times New Roman" w:cs="Times New Roman"/>
          <w:sz w:val="24"/>
          <w:szCs w:val="24"/>
        </w:rPr>
        <w:t>Modelul de business (modelul generator de venituri)</w:t>
      </w:r>
    </w:p>
    <w:p w14:paraId="452451A6" w14:textId="165ABCA0" w:rsidR="00853439" w:rsidRPr="00CF6863" w:rsidRDefault="00853439" w:rsidP="00CF6863">
      <w:pPr>
        <w:pStyle w:val="ListParagraph"/>
        <w:numPr>
          <w:ilvl w:val="0"/>
          <w:numId w:val="27"/>
        </w:numPr>
        <w:jc w:val="both"/>
        <w:rPr>
          <w:rFonts w:ascii="Times New Roman" w:hAnsi="Times New Roman" w:cs="Times New Roman"/>
          <w:sz w:val="24"/>
          <w:szCs w:val="24"/>
        </w:rPr>
      </w:pPr>
      <w:r w:rsidRPr="00CF6863">
        <w:rPr>
          <w:rFonts w:ascii="Times New Roman" w:hAnsi="Times New Roman" w:cs="Times New Roman"/>
          <w:sz w:val="24"/>
          <w:szCs w:val="24"/>
        </w:rPr>
        <w:t>Cum vor fi folosiți banii primiți prin ajutorul de minimis</w:t>
      </w:r>
    </w:p>
    <w:p w14:paraId="18605760" w14:textId="7C1414A7" w:rsidR="00853439" w:rsidRPr="00CF6863" w:rsidRDefault="00853439" w:rsidP="00CF6863">
      <w:pPr>
        <w:pStyle w:val="ListParagraph"/>
        <w:numPr>
          <w:ilvl w:val="0"/>
          <w:numId w:val="27"/>
        </w:numPr>
        <w:jc w:val="both"/>
        <w:rPr>
          <w:rFonts w:ascii="Times New Roman" w:hAnsi="Times New Roman" w:cs="Times New Roman"/>
          <w:sz w:val="24"/>
          <w:szCs w:val="24"/>
        </w:rPr>
      </w:pPr>
      <w:r w:rsidRPr="00CF6863">
        <w:rPr>
          <w:rFonts w:ascii="Times New Roman" w:hAnsi="Times New Roman" w:cs="Times New Roman"/>
          <w:sz w:val="24"/>
          <w:szCs w:val="24"/>
        </w:rPr>
        <w:t>Detalii despre solicitantul finanțării</w:t>
      </w:r>
    </w:p>
    <w:p w14:paraId="61F086FD" w14:textId="77777777" w:rsidR="00E4186A" w:rsidRDefault="00AD5A41" w:rsidP="005C6212">
      <w:pPr>
        <w:jc w:val="both"/>
        <w:rPr>
          <w:rFonts w:ascii="Times New Roman" w:hAnsi="Times New Roman" w:cs="Times New Roman"/>
          <w:sz w:val="24"/>
          <w:szCs w:val="24"/>
        </w:rPr>
      </w:pPr>
      <w:r>
        <w:rPr>
          <w:rFonts w:ascii="Times New Roman" w:hAnsi="Times New Roman" w:cs="Times New Roman"/>
          <w:sz w:val="24"/>
          <w:szCs w:val="24"/>
        </w:rPr>
        <w:t xml:space="preserve">Evaluarea </w:t>
      </w:r>
      <w:r w:rsidR="008F6F6F">
        <w:rPr>
          <w:rFonts w:ascii="Times New Roman" w:hAnsi="Times New Roman" w:cs="Times New Roman"/>
          <w:sz w:val="24"/>
          <w:szCs w:val="24"/>
        </w:rPr>
        <w:t>susținerii planului de afaceri elaborat de fiecare candidat se va realiza în</w:t>
      </w:r>
      <w:r>
        <w:rPr>
          <w:rFonts w:ascii="Times New Roman" w:hAnsi="Times New Roman" w:cs="Times New Roman"/>
          <w:sz w:val="24"/>
          <w:szCs w:val="24"/>
        </w:rPr>
        <w:t xml:space="preserve"> cadrul interviului pe baza </w:t>
      </w:r>
      <w:r w:rsidR="00573A76">
        <w:rPr>
          <w:rFonts w:ascii="Times New Roman" w:hAnsi="Times New Roman" w:cs="Times New Roman"/>
          <w:sz w:val="24"/>
          <w:szCs w:val="24"/>
        </w:rPr>
        <w:t xml:space="preserve">Anexei 3 (Grila de evaluare </w:t>
      </w:r>
      <w:r w:rsidR="00E64C2A">
        <w:rPr>
          <w:rFonts w:ascii="Times New Roman" w:hAnsi="Times New Roman" w:cs="Times New Roman"/>
          <w:sz w:val="24"/>
          <w:szCs w:val="24"/>
        </w:rPr>
        <w:t>interviu</w:t>
      </w:r>
      <w:r w:rsidR="00573A76">
        <w:rPr>
          <w:rFonts w:ascii="Times New Roman" w:hAnsi="Times New Roman" w:cs="Times New Roman"/>
          <w:sz w:val="24"/>
          <w:szCs w:val="24"/>
        </w:rPr>
        <w:t>). Punctajul maxim este de 100 puncte</w:t>
      </w:r>
      <w:r w:rsidR="00573A76" w:rsidRPr="005B1944">
        <w:rPr>
          <w:rFonts w:ascii="Times New Roman" w:hAnsi="Times New Roman" w:cs="Times New Roman"/>
          <w:sz w:val="24"/>
          <w:szCs w:val="24"/>
        </w:rPr>
        <w:t>.</w:t>
      </w:r>
      <w:r w:rsidR="00446CE2" w:rsidRPr="005B1944">
        <w:rPr>
          <w:rFonts w:ascii="Times New Roman" w:hAnsi="Times New Roman" w:cs="Times New Roman"/>
          <w:sz w:val="24"/>
          <w:szCs w:val="24"/>
        </w:rPr>
        <w:t xml:space="preserve"> </w:t>
      </w:r>
    </w:p>
    <w:p w14:paraId="03D81970" w14:textId="77777777" w:rsidR="00E4186A" w:rsidRDefault="00E4186A" w:rsidP="00E4186A">
      <w:pPr>
        <w:jc w:val="both"/>
        <w:rPr>
          <w:rFonts w:ascii="Times New Roman" w:hAnsi="Times New Roman" w:cs="Times New Roman"/>
          <w:sz w:val="24"/>
          <w:szCs w:val="24"/>
        </w:rPr>
      </w:pPr>
      <w:r>
        <w:rPr>
          <w:rFonts w:ascii="Times New Roman" w:hAnsi="Times New Roman" w:cs="Times New Roman"/>
          <w:sz w:val="24"/>
          <w:szCs w:val="24"/>
        </w:rPr>
        <w:t>Punctajul</w:t>
      </w:r>
      <w:r w:rsidRPr="00593657">
        <w:rPr>
          <w:rFonts w:ascii="Times New Roman" w:hAnsi="Times New Roman" w:cs="Times New Roman"/>
          <w:sz w:val="24"/>
          <w:szCs w:val="24"/>
        </w:rPr>
        <w:t xml:space="preserve"> final al acestei </w:t>
      </w:r>
      <w:r>
        <w:rPr>
          <w:rFonts w:ascii="Times New Roman" w:hAnsi="Times New Roman" w:cs="Times New Roman"/>
          <w:sz w:val="24"/>
          <w:szCs w:val="24"/>
        </w:rPr>
        <w:t>etape</w:t>
      </w:r>
      <w:r w:rsidRPr="00593657">
        <w:rPr>
          <w:rFonts w:ascii="Times New Roman" w:hAnsi="Times New Roman" w:cs="Times New Roman"/>
          <w:sz w:val="24"/>
          <w:szCs w:val="24"/>
        </w:rPr>
        <w:t xml:space="preserve"> este calculat ca medie aritmetică, cu două zecimale,</w:t>
      </w:r>
      <w:r>
        <w:rPr>
          <w:rFonts w:ascii="Times New Roman" w:hAnsi="Times New Roman" w:cs="Times New Roman"/>
          <w:sz w:val="24"/>
          <w:szCs w:val="24"/>
        </w:rPr>
        <w:t xml:space="preserve"> a punctajelor acordate de către</w:t>
      </w:r>
      <w:r w:rsidRPr="00593657">
        <w:rPr>
          <w:rFonts w:ascii="Times New Roman" w:hAnsi="Times New Roman" w:cs="Times New Roman"/>
          <w:sz w:val="24"/>
          <w:szCs w:val="24"/>
        </w:rPr>
        <w:t xml:space="preserve"> membri</w:t>
      </w:r>
      <w:r>
        <w:rPr>
          <w:rFonts w:ascii="Times New Roman" w:hAnsi="Times New Roman" w:cs="Times New Roman"/>
          <w:sz w:val="24"/>
          <w:szCs w:val="24"/>
        </w:rPr>
        <w:t xml:space="preserve"> cu drept de vot ai</w:t>
      </w:r>
      <w:r w:rsidRPr="00593657">
        <w:rPr>
          <w:rFonts w:ascii="Times New Roman" w:hAnsi="Times New Roman" w:cs="Times New Roman"/>
          <w:sz w:val="24"/>
          <w:szCs w:val="24"/>
        </w:rPr>
        <w:t xml:space="preserve"> </w:t>
      </w:r>
      <w:r>
        <w:rPr>
          <w:rFonts w:ascii="Times New Roman" w:hAnsi="Times New Roman" w:cs="Times New Roman"/>
          <w:sz w:val="24"/>
          <w:szCs w:val="24"/>
        </w:rPr>
        <w:t>juriului</w:t>
      </w:r>
      <w:r w:rsidRPr="00593657">
        <w:rPr>
          <w:rFonts w:ascii="Times New Roman" w:hAnsi="Times New Roman" w:cs="Times New Roman"/>
          <w:sz w:val="24"/>
          <w:szCs w:val="24"/>
        </w:rPr>
        <w:t>.</w:t>
      </w:r>
    </w:p>
    <w:p w14:paraId="14549A3C" w14:textId="77777777" w:rsidR="00E4186A" w:rsidRDefault="00E4186A" w:rsidP="00E4186A">
      <w:pPr>
        <w:jc w:val="both"/>
        <w:rPr>
          <w:rFonts w:ascii="Times New Roman" w:hAnsi="Times New Roman" w:cs="Times New Roman"/>
          <w:sz w:val="24"/>
          <w:szCs w:val="24"/>
        </w:rPr>
      </w:pPr>
      <w:r w:rsidRPr="00593657">
        <w:rPr>
          <w:rFonts w:ascii="Times New Roman" w:hAnsi="Times New Roman" w:cs="Times New Roman"/>
          <w:sz w:val="24"/>
          <w:szCs w:val="24"/>
        </w:rPr>
        <w:t>Numai planu</w:t>
      </w:r>
      <w:r>
        <w:rPr>
          <w:rFonts w:ascii="Times New Roman" w:hAnsi="Times New Roman" w:cs="Times New Roman"/>
          <w:sz w:val="24"/>
          <w:szCs w:val="24"/>
        </w:rPr>
        <w:t xml:space="preserve">rile de afaceri care vor obține </w:t>
      </w:r>
      <w:r w:rsidRPr="00593657">
        <w:rPr>
          <w:rFonts w:ascii="Times New Roman" w:hAnsi="Times New Roman" w:cs="Times New Roman"/>
          <w:sz w:val="24"/>
          <w:szCs w:val="24"/>
        </w:rPr>
        <w:t xml:space="preserve">un </w:t>
      </w:r>
      <w:r>
        <w:rPr>
          <w:rFonts w:ascii="Times New Roman" w:hAnsi="Times New Roman" w:cs="Times New Roman"/>
          <w:sz w:val="24"/>
          <w:szCs w:val="24"/>
        </w:rPr>
        <w:t>punctaj</w:t>
      </w:r>
      <w:r w:rsidRPr="00593657">
        <w:rPr>
          <w:rFonts w:ascii="Times New Roman" w:hAnsi="Times New Roman" w:cs="Times New Roman"/>
          <w:sz w:val="24"/>
          <w:szCs w:val="24"/>
        </w:rPr>
        <w:t xml:space="preserve"> </w:t>
      </w:r>
      <w:r>
        <w:rPr>
          <w:rFonts w:ascii="Times New Roman" w:hAnsi="Times New Roman" w:cs="Times New Roman"/>
          <w:sz w:val="24"/>
          <w:szCs w:val="24"/>
        </w:rPr>
        <w:t xml:space="preserve">final în etapa a III-a </w:t>
      </w:r>
      <w:r w:rsidRPr="00593657">
        <w:rPr>
          <w:rFonts w:ascii="Times New Roman" w:hAnsi="Times New Roman" w:cs="Times New Roman"/>
          <w:sz w:val="24"/>
          <w:szCs w:val="24"/>
        </w:rPr>
        <w:t xml:space="preserve">de minim </w:t>
      </w:r>
      <w:r w:rsidRPr="00B61ECC">
        <w:rPr>
          <w:rFonts w:ascii="Times New Roman" w:hAnsi="Times New Roman" w:cs="Times New Roman"/>
          <w:b/>
          <w:sz w:val="24"/>
          <w:szCs w:val="24"/>
        </w:rPr>
        <w:t>50 puncte</w:t>
      </w:r>
      <w:r w:rsidRPr="00593657">
        <w:rPr>
          <w:rFonts w:ascii="Times New Roman" w:hAnsi="Times New Roman" w:cs="Times New Roman"/>
          <w:sz w:val="24"/>
          <w:szCs w:val="24"/>
        </w:rPr>
        <w:t xml:space="preserve"> vor </w:t>
      </w:r>
      <w:r>
        <w:rPr>
          <w:rFonts w:ascii="Times New Roman" w:hAnsi="Times New Roman" w:cs="Times New Roman"/>
          <w:sz w:val="24"/>
          <w:szCs w:val="24"/>
        </w:rPr>
        <w:t>intra în clasificarea finală</w:t>
      </w:r>
      <w:r w:rsidRPr="00593657">
        <w:rPr>
          <w:rFonts w:ascii="Times New Roman" w:hAnsi="Times New Roman" w:cs="Times New Roman"/>
          <w:sz w:val="24"/>
          <w:szCs w:val="24"/>
        </w:rPr>
        <w:t>.</w:t>
      </w:r>
    </w:p>
    <w:p w14:paraId="7B04959E" w14:textId="5651DE23" w:rsidR="00E4186A" w:rsidRDefault="00E4186A" w:rsidP="00E4186A">
      <w:pPr>
        <w:jc w:val="both"/>
        <w:rPr>
          <w:rFonts w:ascii="Times New Roman" w:hAnsi="Times New Roman" w:cs="Times New Roman"/>
          <w:sz w:val="24"/>
          <w:szCs w:val="24"/>
          <w:highlight w:val="yellow"/>
        </w:rPr>
      </w:pPr>
      <w:r>
        <w:rPr>
          <w:rFonts w:ascii="Times New Roman" w:hAnsi="Times New Roman" w:cs="Times New Roman"/>
          <w:sz w:val="24"/>
          <w:szCs w:val="24"/>
        </w:rPr>
        <w:t>La finalizarea acestei etape, se afișează punctajele obținute. Candidații pot contesta în maxim o zi lucrătoare, iar Comisia rezolvă contestațiile în maxim 3 zile lucrătoare.</w:t>
      </w:r>
    </w:p>
    <w:p w14:paraId="23EA5C11" w14:textId="18A29C79" w:rsidR="00446CE2" w:rsidRDefault="00446CE2" w:rsidP="005C6212">
      <w:pPr>
        <w:jc w:val="both"/>
        <w:rPr>
          <w:rFonts w:ascii="Times New Roman" w:hAnsi="Times New Roman" w:cs="Times New Roman"/>
          <w:sz w:val="24"/>
          <w:szCs w:val="24"/>
        </w:rPr>
      </w:pPr>
      <w:r w:rsidRPr="001C23DA">
        <w:rPr>
          <w:rFonts w:ascii="Times New Roman" w:hAnsi="Times New Roman" w:cs="Times New Roman"/>
          <w:sz w:val="24"/>
          <w:szCs w:val="24"/>
          <w:highlight w:val="yellow"/>
        </w:rPr>
        <w:t xml:space="preserve">Interviul are o pondere de </w:t>
      </w:r>
      <w:r w:rsidR="00235215">
        <w:rPr>
          <w:rFonts w:ascii="Times New Roman" w:hAnsi="Times New Roman" w:cs="Times New Roman"/>
          <w:sz w:val="24"/>
          <w:szCs w:val="24"/>
          <w:highlight w:val="yellow"/>
        </w:rPr>
        <w:t>3</w:t>
      </w:r>
      <w:r w:rsidRPr="001C23DA">
        <w:rPr>
          <w:rFonts w:ascii="Times New Roman" w:hAnsi="Times New Roman" w:cs="Times New Roman"/>
          <w:sz w:val="24"/>
          <w:szCs w:val="24"/>
          <w:highlight w:val="yellow"/>
        </w:rPr>
        <w:t>0% în evaluarea generală</w:t>
      </w:r>
      <w:r w:rsidR="00E4186A">
        <w:rPr>
          <w:rFonts w:ascii="Times New Roman" w:hAnsi="Times New Roman" w:cs="Times New Roman"/>
          <w:sz w:val="24"/>
          <w:szCs w:val="24"/>
          <w:highlight w:val="yellow"/>
        </w:rPr>
        <w:t xml:space="preserve"> (</w:t>
      </w:r>
      <w:r w:rsidR="00FC44F5">
        <w:rPr>
          <w:rFonts w:ascii="Times New Roman" w:hAnsi="Times New Roman" w:cs="Times New Roman"/>
          <w:sz w:val="24"/>
          <w:szCs w:val="24"/>
          <w:highlight w:val="yellow"/>
        </w:rPr>
        <w:t>etapa II-a are o pondere de</w:t>
      </w:r>
      <w:r w:rsidR="00E4186A">
        <w:rPr>
          <w:rFonts w:ascii="Times New Roman" w:hAnsi="Times New Roman" w:cs="Times New Roman"/>
          <w:sz w:val="24"/>
          <w:szCs w:val="24"/>
          <w:highlight w:val="yellow"/>
        </w:rPr>
        <w:t xml:space="preserve"> </w:t>
      </w:r>
      <w:r w:rsidR="00235215">
        <w:rPr>
          <w:rFonts w:ascii="Times New Roman" w:hAnsi="Times New Roman" w:cs="Times New Roman"/>
          <w:sz w:val="24"/>
          <w:szCs w:val="24"/>
          <w:highlight w:val="yellow"/>
        </w:rPr>
        <w:t>7</w:t>
      </w:r>
      <w:r w:rsidR="00E4186A">
        <w:rPr>
          <w:rFonts w:ascii="Times New Roman" w:hAnsi="Times New Roman" w:cs="Times New Roman"/>
          <w:sz w:val="24"/>
          <w:szCs w:val="24"/>
          <w:highlight w:val="yellow"/>
        </w:rPr>
        <w:t>0%)</w:t>
      </w:r>
      <w:r w:rsidRPr="005B1944">
        <w:rPr>
          <w:rFonts w:ascii="Times New Roman" w:hAnsi="Times New Roman" w:cs="Times New Roman"/>
          <w:sz w:val="24"/>
          <w:szCs w:val="24"/>
        </w:rPr>
        <w:t xml:space="preserve"> întrucât prin interviu se urmărește reducerea riscurilor în selectarea și implementarea noilor firme prin evaluarea maturității ideii de afaceri, a nivelului de conștientizare de către candidat a riscurilor pe care le presupune afacerea respectivă, a corectitudinii estimărilor de venituri și cheltuieli  pe perioada de implementare și de sustenabilitate a firmei, a încrederii și determinării candidatului în implementarea planului de afaceri.</w:t>
      </w:r>
    </w:p>
    <w:p w14:paraId="0F02A2D8" w14:textId="77777777" w:rsidR="00EE54FE" w:rsidRPr="00EE54FE" w:rsidRDefault="00EE54FE" w:rsidP="005C6212">
      <w:pPr>
        <w:jc w:val="both"/>
        <w:rPr>
          <w:rFonts w:ascii="Times New Roman" w:hAnsi="Times New Roman" w:cs="Times New Roman"/>
          <w:b/>
          <w:sz w:val="24"/>
          <w:szCs w:val="24"/>
        </w:rPr>
      </w:pPr>
      <w:r>
        <w:rPr>
          <w:rFonts w:ascii="Times New Roman" w:hAnsi="Times New Roman" w:cs="Times New Roman"/>
          <w:b/>
          <w:sz w:val="24"/>
          <w:szCs w:val="24"/>
        </w:rPr>
        <w:t>Finalizarea</w:t>
      </w:r>
      <w:r w:rsidRPr="00EE54FE">
        <w:rPr>
          <w:rFonts w:ascii="Times New Roman" w:hAnsi="Times New Roman" w:cs="Times New Roman"/>
          <w:b/>
          <w:sz w:val="24"/>
          <w:szCs w:val="24"/>
        </w:rPr>
        <w:t xml:space="preserve"> </w:t>
      </w:r>
      <w:r w:rsidR="000670FF">
        <w:rPr>
          <w:rFonts w:ascii="Times New Roman" w:hAnsi="Times New Roman" w:cs="Times New Roman"/>
          <w:b/>
          <w:sz w:val="24"/>
          <w:szCs w:val="24"/>
        </w:rPr>
        <w:t>procedurii</w:t>
      </w:r>
      <w:r>
        <w:rPr>
          <w:rFonts w:ascii="Times New Roman" w:hAnsi="Times New Roman" w:cs="Times New Roman"/>
          <w:b/>
          <w:sz w:val="24"/>
          <w:szCs w:val="24"/>
        </w:rPr>
        <w:t xml:space="preserve"> de evaluare și </w:t>
      </w:r>
      <w:r w:rsidR="009C1F40">
        <w:rPr>
          <w:rFonts w:ascii="Times New Roman" w:hAnsi="Times New Roman" w:cs="Times New Roman"/>
          <w:b/>
          <w:sz w:val="24"/>
          <w:szCs w:val="24"/>
        </w:rPr>
        <w:t>selecție</w:t>
      </w:r>
      <w:r w:rsidR="000670FF">
        <w:rPr>
          <w:rFonts w:ascii="Times New Roman" w:hAnsi="Times New Roman" w:cs="Times New Roman"/>
          <w:b/>
          <w:sz w:val="24"/>
          <w:szCs w:val="24"/>
        </w:rPr>
        <w:t xml:space="preserve"> a planurilor de afaceri</w:t>
      </w:r>
    </w:p>
    <w:p w14:paraId="732E002C" w14:textId="77777777" w:rsidR="004966EB" w:rsidRPr="00EE54FE" w:rsidRDefault="00EE54FE" w:rsidP="005C6212">
      <w:pPr>
        <w:jc w:val="both"/>
        <w:rPr>
          <w:rFonts w:ascii="Times New Roman" w:hAnsi="Times New Roman" w:cs="Times New Roman"/>
          <w:sz w:val="24"/>
          <w:szCs w:val="24"/>
        </w:rPr>
      </w:pPr>
      <w:r w:rsidRPr="00EE54FE">
        <w:rPr>
          <w:rFonts w:ascii="Times New Roman" w:hAnsi="Times New Roman" w:cs="Times New Roman"/>
          <w:sz w:val="24"/>
          <w:szCs w:val="24"/>
        </w:rPr>
        <w:t xml:space="preserve">Se va </w:t>
      </w:r>
      <w:r>
        <w:rPr>
          <w:rFonts w:ascii="Times New Roman" w:hAnsi="Times New Roman" w:cs="Times New Roman"/>
          <w:sz w:val="24"/>
          <w:szCs w:val="24"/>
        </w:rPr>
        <w:t xml:space="preserve">calcula punctajul final pentru fiecare plan de afaceri care a parcurs toate etapele aferente </w:t>
      </w:r>
      <w:r w:rsidR="000E2742">
        <w:rPr>
          <w:rFonts w:ascii="Times New Roman" w:hAnsi="Times New Roman" w:cs="Times New Roman"/>
          <w:sz w:val="24"/>
          <w:szCs w:val="24"/>
        </w:rPr>
        <w:t>procesului</w:t>
      </w:r>
      <w:r>
        <w:rPr>
          <w:rFonts w:ascii="Times New Roman" w:hAnsi="Times New Roman" w:cs="Times New Roman"/>
          <w:sz w:val="24"/>
          <w:szCs w:val="24"/>
        </w:rPr>
        <w:t xml:space="preserve"> de evaluare și selecție și a obținut cel puțin punctajul minim co</w:t>
      </w:r>
      <w:r w:rsidR="00DB4917">
        <w:rPr>
          <w:rFonts w:ascii="Times New Roman" w:hAnsi="Times New Roman" w:cs="Times New Roman"/>
          <w:sz w:val="24"/>
          <w:szCs w:val="24"/>
        </w:rPr>
        <w:t xml:space="preserve">respunzător etapelor II și III. </w:t>
      </w:r>
    </w:p>
    <w:p w14:paraId="4F256753" w14:textId="081E61A6" w:rsidR="00E4186A" w:rsidRPr="001C23DA" w:rsidRDefault="00DB4917" w:rsidP="005C6212">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lastRenderedPageBreak/>
        <w:t xml:space="preserve">Clasificarea candidaților după parcurgerea celor trei etape de evaluare și selecție se face pe baza </w:t>
      </w:r>
      <w:r w:rsidR="00EB6961" w:rsidRPr="001C23DA">
        <w:rPr>
          <w:rFonts w:ascii="Times New Roman" w:hAnsi="Times New Roman" w:cs="Times New Roman"/>
          <w:sz w:val="24"/>
          <w:szCs w:val="24"/>
          <w:highlight w:val="yellow"/>
        </w:rPr>
        <w:t>punctajului final, calculat</w:t>
      </w:r>
      <w:r w:rsidR="00E4186A" w:rsidRPr="001C23DA">
        <w:rPr>
          <w:rFonts w:ascii="Times New Roman" w:hAnsi="Times New Roman" w:cs="Times New Roman"/>
          <w:sz w:val="24"/>
          <w:szCs w:val="24"/>
          <w:highlight w:val="yellow"/>
        </w:rPr>
        <w:t xml:space="preserve"> </w:t>
      </w:r>
      <w:r w:rsidR="00E4186A" w:rsidRPr="00DE0056">
        <w:rPr>
          <w:rFonts w:ascii="Times New Roman" w:hAnsi="Times New Roman" w:cs="Times New Roman"/>
          <w:sz w:val="24"/>
          <w:szCs w:val="24"/>
          <w:highlight w:val="yellow"/>
        </w:rPr>
        <w:t xml:space="preserve">astfel încât ponderea etapei a II-a să fie </w:t>
      </w:r>
      <w:r w:rsidR="00235215">
        <w:rPr>
          <w:rFonts w:ascii="Times New Roman" w:hAnsi="Times New Roman" w:cs="Times New Roman"/>
          <w:sz w:val="24"/>
          <w:szCs w:val="24"/>
          <w:highlight w:val="yellow"/>
        </w:rPr>
        <w:t>7</w:t>
      </w:r>
      <w:r w:rsidR="00E4186A" w:rsidRPr="00DE0056">
        <w:rPr>
          <w:rFonts w:ascii="Times New Roman" w:hAnsi="Times New Roman" w:cs="Times New Roman"/>
          <w:sz w:val="24"/>
          <w:szCs w:val="24"/>
          <w:highlight w:val="yellow"/>
        </w:rPr>
        <w:t>0%</w:t>
      </w:r>
      <w:r w:rsidR="00DE0056" w:rsidRPr="00DE0056">
        <w:rPr>
          <w:rFonts w:ascii="Times New Roman" w:hAnsi="Times New Roman" w:cs="Times New Roman"/>
          <w:sz w:val="24"/>
          <w:szCs w:val="24"/>
          <w:highlight w:val="yellow"/>
        </w:rPr>
        <w:t xml:space="preserve"> și ponderea etapei</w:t>
      </w:r>
      <w:r w:rsidR="00FC44F5">
        <w:rPr>
          <w:rFonts w:ascii="Times New Roman" w:hAnsi="Times New Roman" w:cs="Times New Roman"/>
          <w:sz w:val="24"/>
          <w:szCs w:val="24"/>
          <w:highlight w:val="yellow"/>
        </w:rPr>
        <w:t xml:space="preserve"> a</w:t>
      </w:r>
      <w:r w:rsidR="00DE0056" w:rsidRPr="00DE0056">
        <w:rPr>
          <w:rFonts w:ascii="Times New Roman" w:hAnsi="Times New Roman" w:cs="Times New Roman"/>
          <w:sz w:val="24"/>
          <w:szCs w:val="24"/>
          <w:highlight w:val="yellow"/>
        </w:rPr>
        <w:t xml:space="preserve"> III</w:t>
      </w:r>
      <w:r w:rsidR="00FC44F5">
        <w:rPr>
          <w:rFonts w:ascii="Times New Roman" w:hAnsi="Times New Roman" w:cs="Times New Roman"/>
          <w:sz w:val="24"/>
          <w:szCs w:val="24"/>
          <w:highlight w:val="yellow"/>
        </w:rPr>
        <w:t>-a</w:t>
      </w:r>
      <w:r w:rsidR="00DE0056" w:rsidRPr="00DE0056">
        <w:rPr>
          <w:rFonts w:ascii="Times New Roman" w:hAnsi="Times New Roman" w:cs="Times New Roman"/>
          <w:sz w:val="24"/>
          <w:szCs w:val="24"/>
          <w:highlight w:val="yellow"/>
        </w:rPr>
        <w:t xml:space="preserve"> să fie </w:t>
      </w:r>
      <w:r w:rsidR="00235215">
        <w:rPr>
          <w:rFonts w:ascii="Times New Roman" w:hAnsi="Times New Roman" w:cs="Times New Roman"/>
          <w:sz w:val="24"/>
          <w:szCs w:val="24"/>
          <w:highlight w:val="yellow"/>
        </w:rPr>
        <w:t>3</w:t>
      </w:r>
      <w:r w:rsidR="00DE0056" w:rsidRPr="00DE0056">
        <w:rPr>
          <w:rFonts w:ascii="Times New Roman" w:hAnsi="Times New Roman" w:cs="Times New Roman"/>
          <w:sz w:val="24"/>
          <w:szCs w:val="24"/>
          <w:highlight w:val="yellow"/>
        </w:rPr>
        <w:t xml:space="preserve">0%, </w:t>
      </w:r>
      <w:r w:rsidR="00E4186A" w:rsidRPr="001C23DA">
        <w:rPr>
          <w:rFonts w:ascii="Times New Roman" w:hAnsi="Times New Roman" w:cs="Times New Roman"/>
          <w:sz w:val="24"/>
          <w:szCs w:val="24"/>
          <w:highlight w:val="yellow"/>
        </w:rPr>
        <w:t>după u</w:t>
      </w:r>
      <w:r w:rsidR="00E4186A" w:rsidRPr="00DE0056">
        <w:rPr>
          <w:rFonts w:ascii="Times New Roman" w:hAnsi="Times New Roman" w:cs="Times New Roman"/>
          <w:sz w:val="24"/>
          <w:szCs w:val="24"/>
          <w:highlight w:val="yellow"/>
        </w:rPr>
        <w:t>r</w:t>
      </w:r>
      <w:r w:rsidR="00E4186A" w:rsidRPr="001C23DA">
        <w:rPr>
          <w:rFonts w:ascii="Times New Roman" w:hAnsi="Times New Roman" w:cs="Times New Roman"/>
          <w:sz w:val="24"/>
          <w:szCs w:val="24"/>
          <w:highlight w:val="yellow"/>
        </w:rPr>
        <w:t xml:space="preserve">mătoarea formulă: </w:t>
      </w:r>
    </w:p>
    <w:p w14:paraId="46C991AB" w14:textId="142A4A1F" w:rsidR="00EE54FE" w:rsidRPr="001C23DA" w:rsidRDefault="00FC44F5" w:rsidP="005C6212">
      <w:pPr>
        <w:jc w:val="both"/>
        <w:rPr>
          <w:rFonts w:ascii="Times New Roman" w:hAnsi="Times New Roman" w:cs="Times New Roman"/>
          <w:b/>
          <w:szCs w:val="24"/>
          <w:highlight w:val="yellow"/>
        </w:rPr>
      </w:pPr>
      <w:r w:rsidRPr="001C23DA">
        <w:rPr>
          <w:rFonts w:ascii="Times New Roman" w:hAnsi="Times New Roman" w:cs="Times New Roman"/>
          <w:b/>
          <w:szCs w:val="24"/>
          <w:highlight w:val="yellow"/>
        </w:rPr>
        <w:t>PUNCTAJ TOTAL= PUNCTAJ OBȚINUT ÎN ETAPA II*1.</w:t>
      </w:r>
      <w:r w:rsidR="00235215">
        <w:rPr>
          <w:rFonts w:ascii="Times New Roman" w:hAnsi="Times New Roman" w:cs="Times New Roman"/>
          <w:b/>
          <w:szCs w:val="24"/>
          <w:highlight w:val="yellow"/>
        </w:rPr>
        <w:t>4</w:t>
      </w:r>
      <w:r w:rsidRPr="001C23DA">
        <w:rPr>
          <w:rFonts w:ascii="Times New Roman" w:hAnsi="Times New Roman" w:cs="Times New Roman"/>
          <w:b/>
          <w:szCs w:val="24"/>
          <w:highlight w:val="yellow"/>
        </w:rPr>
        <w:t>+PUNCTAJ OBȚINUT ÎN ETAPA III*0.</w:t>
      </w:r>
      <w:r w:rsidR="00235215">
        <w:rPr>
          <w:rFonts w:ascii="Times New Roman" w:hAnsi="Times New Roman" w:cs="Times New Roman"/>
          <w:b/>
          <w:szCs w:val="24"/>
          <w:highlight w:val="yellow"/>
        </w:rPr>
        <w:t>6</w:t>
      </w:r>
      <w:r w:rsidRPr="001C23DA">
        <w:rPr>
          <w:rFonts w:ascii="Times New Roman" w:hAnsi="Times New Roman" w:cs="Times New Roman"/>
          <w:b/>
          <w:szCs w:val="24"/>
          <w:highlight w:val="yellow"/>
        </w:rPr>
        <w:t xml:space="preserve"> </w:t>
      </w:r>
    </w:p>
    <w:p w14:paraId="78C586AF" w14:textId="35ABAFA8" w:rsidR="00DE0056" w:rsidRDefault="00DE0056" w:rsidP="005C6212">
      <w:pPr>
        <w:jc w:val="both"/>
        <w:rPr>
          <w:rFonts w:ascii="Times New Roman" w:hAnsi="Times New Roman" w:cs="Times New Roman"/>
          <w:sz w:val="24"/>
          <w:szCs w:val="24"/>
        </w:rPr>
      </w:pPr>
      <w:r w:rsidRPr="001C23DA">
        <w:rPr>
          <w:rFonts w:ascii="Times New Roman" w:hAnsi="Times New Roman" w:cs="Times New Roman"/>
          <w:sz w:val="24"/>
          <w:szCs w:val="24"/>
          <w:highlight w:val="yellow"/>
        </w:rPr>
        <w:t>Punctajul maxim total ce poate fi obținut este de 200 de puncte.</w:t>
      </w:r>
    </w:p>
    <w:p w14:paraId="3DE6265C" w14:textId="1C5BE7CB" w:rsidR="003D628B" w:rsidRPr="00F57B66" w:rsidRDefault="00DB4917" w:rsidP="005C6212">
      <w:pPr>
        <w:jc w:val="both"/>
        <w:rPr>
          <w:rFonts w:ascii="Times New Roman" w:hAnsi="Times New Roman" w:cs="Times New Roman"/>
          <w:b/>
          <w:sz w:val="24"/>
          <w:szCs w:val="24"/>
        </w:rPr>
      </w:pPr>
      <w:r w:rsidRPr="00F57B66">
        <w:rPr>
          <w:rFonts w:ascii="Times New Roman" w:hAnsi="Times New Roman" w:cs="Times New Roman"/>
          <w:b/>
          <w:sz w:val="24"/>
          <w:szCs w:val="24"/>
        </w:rPr>
        <w:t xml:space="preserve">Vor fi selectate </w:t>
      </w:r>
      <w:r w:rsidR="00EF390A">
        <w:rPr>
          <w:rFonts w:ascii="Times New Roman" w:hAnsi="Times New Roman" w:cs="Times New Roman"/>
          <w:b/>
          <w:sz w:val="24"/>
          <w:szCs w:val="24"/>
        </w:rPr>
        <w:t>75</w:t>
      </w:r>
      <w:r w:rsidRPr="00F57B66">
        <w:rPr>
          <w:rFonts w:ascii="Times New Roman" w:hAnsi="Times New Roman" w:cs="Times New Roman"/>
          <w:b/>
          <w:sz w:val="24"/>
          <w:szCs w:val="24"/>
        </w:rPr>
        <w:t xml:space="preserve"> de planuri de afaceri</w:t>
      </w:r>
      <w:r w:rsidR="00AB7D6A" w:rsidRPr="00F57B66">
        <w:rPr>
          <w:rFonts w:ascii="Times New Roman" w:hAnsi="Times New Roman" w:cs="Times New Roman"/>
          <w:b/>
          <w:sz w:val="24"/>
          <w:szCs w:val="24"/>
        </w:rPr>
        <w:t>, în ordinea descrescătoare a punctajelor finale obținute și în concordanță cu indicatorii de rezultat asumați prin proiect</w:t>
      </w:r>
      <w:r w:rsidR="003D628B" w:rsidRPr="00F57B66">
        <w:rPr>
          <w:rFonts w:ascii="Times New Roman" w:hAnsi="Times New Roman" w:cs="Times New Roman"/>
          <w:b/>
          <w:sz w:val="24"/>
          <w:szCs w:val="24"/>
        </w:rPr>
        <w:t>:</w:t>
      </w:r>
    </w:p>
    <w:p w14:paraId="415A7E13" w14:textId="77777777" w:rsidR="003D628B" w:rsidRPr="00F57B66" w:rsidRDefault="003D628B"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minim 8 PA (11%) selectate propun măsuri ce promov</w:t>
      </w:r>
      <w:r w:rsidR="00D878E8" w:rsidRPr="00F57B66">
        <w:rPr>
          <w:rFonts w:ascii="Times New Roman" w:hAnsi="Times New Roman" w:cs="Times New Roman"/>
          <w:sz w:val="24"/>
          <w:szCs w:val="24"/>
        </w:rPr>
        <w:t>ează</w:t>
      </w:r>
      <w:r w:rsidRPr="00F57B66">
        <w:rPr>
          <w:rFonts w:ascii="Times New Roman" w:hAnsi="Times New Roman" w:cs="Times New Roman"/>
          <w:sz w:val="24"/>
          <w:szCs w:val="24"/>
        </w:rPr>
        <w:t xml:space="preserve"> concret dezvoltarea durabilă; </w:t>
      </w:r>
    </w:p>
    <w:p w14:paraId="47A372E6" w14:textId="77777777" w:rsidR="003D628B" w:rsidRPr="00F57B66" w:rsidRDefault="003D628B"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minim 8 PA (11%) selectate pro</w:t>
      </w:r>
      <w:r w:rsidR="00D878E8" w:rsidRPr="00F57B66">
        <w:rPr>
          <w:rFonts w:ascii="Times New Roman" w:hAnsi="Times New Roman" w:cs="Times New Roman"/>
          <w:sz w:val="24"/>
          <w:szCs w:val="24"/>
        </w:rPr>
        <w:t>pun</w:t>
      </w:r>
      <w:r w:rsidRPr="00F57B66">
        <w:rPr>
          <w:rFonts w:ascii="Times New Roman" w:hAnsi="Times New Roman" w:cs="Times New Roman"/>
          <w:sz w:val="24"/>
          <w:szCs w:val="24"/>
        </w:rPr>
        <w:t xml:space="preserve"> activități ce </w:t>
      </w:r>
      <w:r w:rsidR="00D878E8" w:rsidRPr="00F57B66">
        <w:rPr>
          <w:rFonts w:ascii="Times New Roman" w:hAnsi="Times New Roman" w:cs="Times New Roman"/>
          <w:sz w:val="24"/>
          <w:szCs w:val="24"/>
        </w:rPr>
        <w:t>promovează</w:t>
      </w:r>
      <w:r w:rsidRPr="00F57B66">
        <w:rPr>
          <w:rFonts w:ascii="Times New Roman" w:hAnsi="Times New Roman" w:cs="Times New Roman"/>
          <w:sz w:val="24"/>
          <w:szCs w:val="24"/>
        </w:rPr>
        <w:t xml:space="preserve"> concret sprijinirea tranziției către o economie cu emisii scăzute de dioxid de carbon și eficientă din punctul de vedere al utilizării resurselor; </w:t>
      </w:r>
    </w:p>
    <w:p w14:paraId="647BACC8" w14:textId="77777777" w:rsidR="003D628B" w:rsidRPr="00F57B66" w:rsidRDefault="003D628B"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 xml:space="preserve">minim 8 PA (11%) selectate </w:t>
      </w:r>
      <w:r w:rsidR="00D878E8" w:rsidRPr="00F57B66">
        <w:rPr>
          <w:rFonts w:ascii="Times New Roman" w:hAnsi="Times New Roman" w:cs="Times New Roman"/>
          <w:sz w:val="24"/>
          <w:szCs w:val="24"/>
        </w:rPr>
        <w:t>propun</w:t>
      </w:r>
      <w:r w:rsidRPr="00F57B66">
        <w:rPr>
          <w:rFonts w:ascii="Times New Roman" w:hAnsi="Times New Roman" w:cs="Times New Roman"/>
          <w:sz w:val="24"/>
          <w:szCs w:val="24"/>
        </w:rPr>
        <w:t xml:space="preserve"> măsuri ce </w:t>
      </w:r>
      <w:r w:rsidR="00D878E8" w:rsidRPr="00F57B66">
        <w:rPr>
          <w:rFonts w:ascii="Times New Roman" w:hAnsi="Times New Roman" w:cs="Times New Roman"/>
          <w:sz w:val="24"/>
          <w:szCs w:val="24"/>
        </w:rPr>
        <w:t xml:space="preserve">promovează </w:t>
      </w:r>
      <w:r w:rsidRPr="00F57B66">
        <w:rPr>
          <w:rFonts w:ascii="Times New Roman" w:hAnsi="Times New Roman" w:cs="Times New Roman"/>
          <w:sz w:val="24"/>
          <w:szCs w:val="24"/>
        </w:rPr>
        <w:t xml:space="preserve">concret inovarea socială; </w:t>
      </w:r>
    </w:p>
    <w:p w14:paraId="77A05C94" w14:textId="77777777" w:rsidR="00D878E8" w:rsidRPr="00F57B66" w:rsidRDefault="00D878E8"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minim 8 PA (11%) selectate propun măsuri ce promovează concret consolidarea cercetării, a dezvoltării tehnologice și/sau a inovării, prin derularea de activități specifice;</w:t>
      </w:r>
    </w:p>
    <w:p w14:paraId="5E0C977E" w14:textId="175BF5EC" w:rsidR="003D628B" w:rsidRPr="00F57B66" w:rsidRDefault="00813508" w:rsidP="005C6212">
      <w:pPr>
        <w:pStyle w:val="ListParagraph"/>
        <w:numPr>
          <w:ilvl w:val="0"/>
          <w:numId w:val="15"/>
        </w:numPr>
        <w:ind w:left="360"/>
        <w:jc w:val="both"/>
        <w:rPr>
          <w:rFonts w:ascii="Times New Roman" w:hAnsi="Times New Roman" w:cs="Times New Roman"/>
          <w:sz w:val="24"/>
          <w:szCs w:val="24"/>
        </w:rPr>
      </w:pPr>
      <w:r>
        <w:rPr>
          <w:rFonts w:ascii="Times New Roman" w:hAnsi="Times New Roman" w:cs="Times New Roman"/>
          <w:sz w:val="24"/>
          <w:szCs w:val="24"/>
        </w:rPr>
        <w:t>minim 19</w:t>
      </w:r>
      <w:r w:rsidR="003D628B" w:rsidRPr="00F57B66">
        <w:rPr>
          <w:rFonts w:ascii="Times New Roman" w:hAnsi="Times New Roman" w:cs="Times New Roman"/>
          <w:sz w:val="24"/>
          <w:szCs w:val="24"/>
        </w:rPr>
        <w:t xml:space="preserve"> PA (25%) selectate </w:t>
      </w:r>
      <w:r w:rsidR="00D878E8" w:rsidRPr="00F57B66">
        <w:rPr>
          <w:rFonts w:ascii="Times New Roman" w:hAnsi="Times New Roman" w:cs="Times New Roman"/>
          <w:sz w:val="24"/>
          <w:szCs w:val="24"/>
        </w:rPr>
        <w:t>propun măsuri ce promovează concret</w:t>
      </w:r>
      <w:r w:rsidR="003D628B" w:rsidRPr="00F57B66">
        <w:rPr>
          <w:rFonts w:ascii="Times New Roman" w:hAnsi="Times New Roman" w:cs="Times New Roman"/>
          <w:sz w:val="24"/>
          <w:szCs w:val="24"/>
        </w:rPr>
        <w:t xml:space="preserve"> utilizarea și calitatea TIC prin implementarea unor soluții TIC în procesul de producție/ furnizare de bunuri, prestare de servicii și/sau execuție de lucrări; </w:t>
      </w:r>
    </w:p>
    <w:p w14:paraId="241CB52F" w14:textId="63C3A7CE" w:rsidR="00D878E8" w:rsidRPr="00F57B66" w:rsidRDefault="00D878E8"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 xml:space="preserve">minim 2 PA selectate vor proveni din fiecare județ al </w:t>
      </w:r>
      <w:r w:rsidR="00E00AE8">
        <w:rPr>
          <w:rFonts w:ascii="Times New Roman" w:hAnsi="Times New Roman" w:cs="Times New Roman"/>
          <w:sz w:val="24"/>
          <w:szCs w:val="24"/>
        </w:rPr>
        <w:t>Regiunii Centru</w:t>
      </w:r>
      <w:r w:rsidRPr="00F57B66">
        <w:rPr>
          <w:rFonts w:ascii="Times New Roman" w:hAnsi="Times New Roman" w:cs="Times New Roman"/>
          <w:sz w:val="24"/>
          <w:szCs w:val="24"/>
        </w:rPr>
        <w:t>;</w:t>
      </w:r>
    </w:p>
    <w:p w14:paraId="7C5FA1F0" w14:textId="4374F1DD" w:rsidR="003D628B" w:rsidRPr="00F57B66" w:rsidRDefault="00AB7D6A" w:rsidP="005C6212">
      <w:pPr>
        <w:pStyle w:val="ListParagraph"/>
        <w:numPr>
          <w:ilvl w:val="0"/>
          <w:numId w:val="15"/>
        </w:numPr>
        <w:ind w:left="360"/>
        <w:jc w:val="both"/>
        <w:rPr>
          <w:rFonts w:ascii="Times New Roman" w:hAnsi="Times New Roman" w:cs="Times New Roman"/>
          <w:sz w:val="24"/>
          <w:szCs w:val="24"/>
        </w:rPr>
      </w:pPr>
      <w:r w:rsidRPr="000618CD">
        <w:rPr>
          <w:rFonts w:ascii="Times New Roman" w:hAnsi="Times New Roman" w:cs="Times New Roman"/>
          <w:sz w:val="24"/>
          <w:szCs w:val="24"/>
        </w:rPr>
        <w:t xml:space="preserve">minim </w:t>
      </w:r>
      <w:r w:rsidR="00813508" w:rsidRPr="000618CD">
        <w:rPr>
          <w:rFonts w:ascii="Times New Roman" w:hAnsi="Times New Roman" w:cs="Times New Roman"/>
          <w:sz w:val="24"/>
          <w:szCs w:val="24"/>
        </w:rPr>
        <w:t>38</w:t>
      </w:r>
      <w:r w:rsidR="003D628B" w:rsidRPr="000618CD">
        <w:rPr>
          <w:rFonts w:ascii="Times New Roman" w:hAnsi="Times New Roman" w:cs="Times New Roman"/>
          <w:sz w:val="24"/>
          <w:szCs w:val="24"/>
        </w:rPr>
        <w:t xml:space="preserve"> PA (</w:t>
      </w:r>
      <w:r w:rsidRPr="000618CD">
        <w:rPr>
          <w:rFonts w:ascii="Times New Roman" w:hAnsi="Times New Roman" w:cs="Times New Roman"/>
          <w:sz w:val="24"/>
          <w:szCs w:val="24"/>
        </w:rPr>
        <w:t>50%</w:t>
      </w:r>
      <w:r w:rsidR="003D628B" w:rsidRPr="000618CD">
        <w:rPr>
          <w:rFonts w:ascii="Times New Roman" w:hAnsi="Times New Roman" w:cs="Times New Roman"/>
          <w:sz w:val="24"/>
          <w:szCs w:val="24"/>
        </w:rPr>
        <w:t>)</w:t>
      </w:r>
      <w:r w:rsidRPr="00F57B66">
        <w:rPr>
          <w:rFonts w:ascii="Times New Roman" w:hAnsi="Times New Roman" w:cs="Times New Roman"/>
          <w:sz w:val="24"/>
          <w:szCs w:val="24"/>
        </w:rPr>
        <w:t xml:space="preserve"> </w:t>
      </w:r>
      <w:r w:rsidR="003D628B" w:rsidRPr="00F57B66">
        <w:rPr>
          <w:rFonts w:ascii="Times New Roman" w:hAnsi="Times New Roman" w:cs="Times New Roman"/>
          <w:sz w:val="24"/>
          <w:szCs w:val="24"/>
        </w:rPr>
        <w:t xml:space="preserve">selectate vor fi elaborate de </w:t>
      </w:r>
      <w:r w:rsidRPr="00F57B66">
        <w:rPr>
          <w:rFonts w:ascii="Times New Roman" w:hAnsi="Times New Roman" w:cs="Times New Roman"/>
          <w:sz w:val="24"/>
          <w:szCs w:val="24"/>
        </w:rPr>
        <w:t>femei</w:t>
      </w:r>
      <w:r w:rsidR="00F7610F" w:rsidRPr="00F57B66">
        <w:rPr>
          <w:rFonts w:ascii="Times New Roman" w:hAnsi="Times New Roman" w:cs="Times New Roman"/>
          <w:sz w:val="24"/>
          <w:szCs w:val="24"/>
        </w:rPr>
        <w:t>;</w:t>
      </w:r>
    </w:p>
    <w:p w14:paraId="7BD47A88" w14:textId="77777777" w:rsidR="00F7610F" w:rsidRPr="00F57B66" w:rsidRDefault="000F64C6" w:rsidP="005C6212">
      <w:pPr>
        <w:pStyle w:val="ListParagraph"/>
        <w:numPr>
          <w:ilvl w:val="0"/>
          <w:numId w:val="15"/>
        </w:numPr>
        <w:ind w:left="360"/>
        <w:jc w:val="both"/>
        <w:rPr>
          <w:rFonts w:ascii="Times New Roman" w:hAnsi="Times New Roman" w:cs="Times New Roman"/>
          <w:sz w:val="24"/>
          <w:szCs w:val="24"/>
        </w:rPr>
      </w:pPr>
      <w:r w:rsidRPr="00F57B66">
        <w:rPr>
          <w:rFonts w:ascii="Times New Roman" w:hAnsi="Times New Roman" w:cs="Times New Roman"/>
          <w:sz w:val="24"/>
          <w:szCs w:val="24"/>
        </w:rPr>
        <w:t>m</w:t>
      </w:r>
      <w:r w:rsidR="00F7610F" w:rsidRPr="00F57B66">
        <w:rPr>
          <w:rFonts w:ascii="Times New Roman" w:hAnsi="Times New Roman" w:cs="Times New Roman"/>
          <w:sz w:val="24"/>
          <w:szCs w:val="24"/>
        </w:rPr>
        <w:t>axim 7 PA (10%) selectate vor fi elaborate de persoane care nu au participat la cursurile de formare antreprenorială organizate de solicitant.</w:t>
      </w:r>
    </w:p>
    <w:p w14:paraId="1B3F0CB3" w14:textId="2068759C" w:rsidR="00E64C2A" w:rsidRDefault="00E64C2A" w:rsidP="005C6212">
      <w:pPr>
        <w:jc w:val="both"/>
        <w:rPr>
          <w:rFonts w:ascii="Times New Roman" w:hAnsi="Times New Roman" w:cs="Times New Roman"/>
          <w:sz w:val="24"/>
          <w:szCs w:val="24"/>
        </w:rPr>
      </w:pPr>
      <w:r>
        <w:rPr>
          <w:rFonts w:ascii="Times New Roman" w:hAnsi="Times New Roman" w:cs="Times New Roman"/>
          <w:sz w:val="24"/>
          <w:szCs w:val="24"/>
        </w:rPr>
        <w:t xml:space="preserve">Indicatorii asumați prin proiect sunt obligatorii, ceea ce poate conduce la selecția a 75 de planuri de afaceri care nu </w:t>
      </w:r>
      <w:r w:rsidR="00F155F7">
        <w:rPr>
          <w:rFonts w:ascii="Times New Roman" w:hAnsi="Times New Roman" w:cs="Times New Roman"/>
          <w:sz w:val="24"/>
          <w:szCs w:val="24"/>
        </w:rPr>
        <w:t>corespund în mod obligatoriu primelor 75 de planuri cu punctajele cele mai mari.</w:t>
      </w:r>
    </w:p>
    <w:p w14:paraId="5F7DEA4B" w14:textId="0C86EA06" w:rsidR="000431AE" w:rsidRPr="0061292F" w:rsidRDefault="000431AE" w:rsidP="000431AE">
      <w:pPr>
        <w:jc w:val="both"/>
        <w:rPr>
          <w:rFonts w:ascii="Times New Roman" w:hAnsi="Times New Roman" w:cs="Times New Roman"/>
          <w:sz w:val="24"/>
          <w:szCs w:val="24"/>
        </w:rPr>
      </w:pPr>
      <w:r w:rsidRPr="0061292F">
        <w:rPr>
          <w:rFonts w:ascii="Times New Roman" w:hAnsi="Times New Roman" w:cs="Times New Roman"/>
          <w:sz w:val="24"/>
          <w:szCs w:val="24"/>
        </w:rPr>
        <w:t>Pentru a corela viabilitatea ideii de afacere, profunzimea analizelor în planul de afaceri, motivarea și determinarea candidatului cu nivelul de expunere la risc prin suma cerută la finanțare, alocarea subven</w:t>
      </w:r>
      <w:r w:rsidR="00A80097" w:rsidRPr="0061292F">
        <w:rPr>
          <w:rFonts w:ascii="Times New Roman" w:hAnsi="Times New Roman" w:cs="Times New Roman"/>
          <w:sz w:val="24"/>
          <w:szCs w:val="24"/>
        </w:rPr>
        <w:t>ț</w:t>
      </w:r>
      <w:r w:rsidRPr="0061292F">
        <w:rPr>
          <w:rFonts w:ascii="Times New Roman" w:hAnsi="Times New Roman" w:cs="Times New Roman"/>
          <w:sz w:val="24"/>
          <w:szCs w:val="24"/>
        </w:rPr>
        <w:t>iei va fi corelată cu punctajul total obținut, astfel:</w:t>
      </w:r>
    </w:p>
    <w:tbl>
      <w:tblPr>
        <w:tblStyle w:val="TableGrid"/>
        <w:tblW w:w="0" w:type="auto"/>
        <w:tblLook w:val="04A0" w:firstRow="1" w:lastRow="0" w:firstColumn="1" w:lastColumn="0" w:noHBand="0" w:noVBand="1"/>
      </w:tblPr>
      <w:tblGrid>
        <w:gridCol w:w="3235"/>
        <w:gridCol w:w="6727"/>
      </w:tblGrid>
      <w:tr w:rsidR="000431AE" w:rsidRPr="0061292F" w14:paraId="08A5E1D3" w14:textId="77777777" w:rsidTr="00A80097">
        <w:tc>
          <w:tcPr>
            <w:tcW w:w="3235" w:type="dxa"/>
          </w:tcPr>
          <w:p w14:paraId="63A91AD1" w14:textId="2067480F" w:rsidR="000431AE" w:rsidRPr="001C23DA" w:rsidRDefault="000431AE" w:rsidP="001C23DA">
            <w:pPr>
              <w:jc w:val="center"/>
              <w:rPr>
                <w:rFonts w:ascii="Times New Roman" w:hAnsi="Times New Roman" w:cs="Times New Roman"/>
                <w:b/>
                <w:sz w:val="24"/>
                <w:szCs w:val="24"/>
                <w:highlight w:val="yellow"/>
              </w:rPr>
            </w:pPr>
            <w:r w:rsidRPr="001C23DA">
              <w:rPr>
                <w:rFonts w:ascii="Times New Roman" w:hAnsi="Times New Roman" w:cs="Times New Roman"/>
                <w:b/>
                <w:sz w:val="24"/>
                <w:szCs w:val="24"/>
                <w:highlight w:val="yellow"/>
              </w:rPr>
              <w:t>Punctaj total obținut</w:t>
            </w:r>
          </w:p>
        </w:tc>
        <w:tc>
          <w:tcPr>
            <w:tcW w:w="6727" w:type="dxa"/>
          </w:tcPr>
          <w:p w14:paraId="6976ABB3" w14:textId="316FC10D" w:rsidR="000431AE" w:rsidRPr="001C23DA" w:rsidRDefault="000431AE" w:rsidP="001C23DA">
            <w:pPr>
              <w:jc w:val="center"/>
              <w:rPr>
                <w:rFonts w:ascii="Times New Roman" w:hAnsi="Times New Roman" w:cs="Times New Roman"/>
                <w:b/>
                <w:sz w:val="24"/>
                <w:szCs w:val="24"/>
                <w:highlight w:val="yellow"/>
              </w:rPr>
            </w:pPr>
            <w:r w:rsidRPr="001C23DA">
              <w:rPr>
                <w:rFonts w:ascii="Times New Roman" w:hAnsi="Times New Roman" w:cs="Times New Roman"/>
                <w:b/>
                <w:sz w:val="24"/>
                <w:szCs w:val="24"/>
                <w:highlight w:val="yellow"/>
              </w:rPr>
              <w:t>Subvenție alocată</w:t>
            </w:r>
          </w:p>
        </w:tc>
      </w:tr>
      <w:tr w:rsidR="000431AE" w:rsidRPr="0061292F" w14:paraId="3F017259" w14:textId="77777777" w:rsidTr="001C23DA">
        <w:tc>
          <w:tcPr>
            <w:tcW w:w="3235" w:type="dxa"/>
            <w:vAlign w:val="center"/>
          </w:tcPr>
          <w:p w14:paraId="5ED50F6D" w14:textId="356A34AB" w:rsidR="000431AE" w:rsidRPr="001C23DA" w:rsidRDefault="000431AE" w:rsidP="001C23DA">
            <w:pPr>
              <w:jc w:val="center"/>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1</w:t>
            </w:r>
            <w:r w:rsidR="00DE0056" w:rsidRPr="001C23DA">
              <w:rPr>
                <w:rFonts w:ascii="Times New Roman" w:hAnsi="Times New Roman" w:cs="Times New Roman"/>
                <w:sz w:val="24"/>
                <w:szCs w:val="24"/>
                <w:highlight w:val="yellow"/>
              </w:rPr>
              <w:t>8</w:t>
            </w:r>
            <w:r w:rsidRPr="001C23DA">
              <w:rPr>
                <w:rFonts w:ascii="Times New Roman" w:hAnsi="Times New Roman" w:cs="Times New Roman"/>
                <w:sz w:val="24"/>
                <w:szCs w:val="24"/>
                <w:highlight w:val="yellow"/>
              </w:rPr>
              <w:t>0 - 200p</w:t>
            </w:r>
          </w:p>
        </w:tc>
        <w:tc>
          <w:tcPr>
            <w:tcW w:w="6727" w:type="dxa"/>
          </w:tcPr>
          <w:p w14:paraId="2EBDB625" w14:textId="467360CF" w:rsidR="000431AE" w:rsidRPr="001C23DA" w:rsidRDefault="000431AE">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 xml:space="preserve">bugetul cerut de candidat fără a depăși  o subvenție între </w:t>
            </w:r>
            <w:r w:rsidR="00DE0056" w:rsidRPr="001C23DA">
              <w:rPr>
                <w:rFonts w:ascii="Times New Roman" w:hAnsi="Times New Roman" w:cs="Times New Roman"/>
                <w:sz w:val="24"/>
                <w:szCs w:val="24"/>
                <w:highlight w:val="yellow"/>
              </w:rPr>
              <w:t>1</w:t>
            </w:r>
            <w:r w:rsidR="00DE0056">
              <w:rPr>
                <w:rFonts w:ascii="Times New Roman" w:hAnsi="Times New Roman" w:cs="Times New Roman"/>
                <w:sz w:val="24"/>
                <w:szCs w:val="24"/>
                <w:highlight w:val="yellow"/>
              </w:rPr>
              <w:t>7</w:t>
            </w:r>
            <w:r w:rsidR="00DE0056" w:rsidRPr="001C23DA">
              <w:rPr>
                <w:rFonts w:ascii="Times New Roman" w:hAnsi="Times New Roman" w:cs="Times New Roman"/>
                <w:sz w:val="24"/>
                <w:szCs w:val="24"/>
                <w:highlight w:val="yellow"/>
              </w:rPr>
              <w:t xml:space="preserve">0 </w:t>
            </w:r>
            <w:r w:rsidRPr="001C23DA">
              <w:rPr>
                <w:rFonts w:ascii="Times New Roman" w:hAnsi="Times New Roman" w:cs="Times New Roman"/>
                <w:sz w:val="24"/>
                <w:szCs w:val="24"/>
                <w:highlight w:val="yellow"/>
              </w:rPr>
              <w:t>000-178 340 lei</w:t>
            </w:r>
          </w:p>
        </w:tc>
      </w:tr>
      <w:tr w:rsidR="000431AE" w:rsidRPr="0061292F" w14:paraId="6ABE3E2E" w14:textId="77777777" w:rsidTr="001C23DA">
        <w:tc>
          <w:tcPr>
            <w:tcW w:w="3235" w:type="dxa"/>
            <w:vAlign w:val="center"/>
          </w:tcPr>
          <w:p w14:paraId="358C900F" w14:textId="19C5A8DF" w:rsidR="000431AE" w:rsidRPr="001C23DA" w:rsidRDefault="000431AE" w:rsidP="001C23DA">
            <w:pPr>
              <w:jc w:val="center"/>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17</w:t>
            </w:r>
            <w:r w:rsidR="00DE0056">
              <w:rPr>
                <w:rFonts w:ascii="Times New Roman" w:hAnsi="Times New Roman" w:cs="Times New Roman"/>
                <w:sz w:val="24"/>
                <w:szCs w:val="24"/>
                <w:highlight w:val="yellow"/>
              </w:rPr>
              <w:t>0</w:t>
            </w:r>
            <w:r w:rsidRPr="001C23DA">
              <w:rPr>
                <w:rFonts w:ascii="Times New Roman" w:hAnsi="Times New Roman" w:cs="Times New Roman"/>
                <w:sz w:val="24"/>
                <w:szCs w:val="24"/>
                <w:highlight w:val="yellow"/>
              </w:rPr>
              <w:t xml:space="preserve"> - 1</w:t>
            </w:r>
            <w:r w:rsidR="00DE0056">
              <w:rPr>
                <w:rFonts w:ascii="Times New Roman" w:hAnsi="Times New Roman" w:cs="Times New Roman"/>
                <w:sz w:val="24"/>
                <w:szCs w:val="24"/>
                <w:highlight w:val="yellow"/>
              </w:rPr>
              <w:t>7</w:t>
            </w:r>
            <w:r w:rsidRPr="001C23DA">
              <w:rPr>
                <w:rFonts w:ascii="Times New Roman" w:hAnsi="Times New Roman" w:cs="Times New Roman"/>
                <w:sz w:val="24"/>
                <w:szCs w:val="24"/>
                <w:highlight w:val="yellow"/>
              </w:rPr>
              <w:t>9p</w:t>
            </w:r>
          </w:p>
        </w:tc>
        <w:tc>
          <w:tcPr>
            <w:tcW w:w="6727" w:type="dxa"/>
          </w:tcPr>
          <w:p w14:paraId="1056CE03" w14:textId="4EEC291C" w:rsidR="00DE0056" w:rsidRDefault="000431AE">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 xml:space="preserve">bugetul cerut de candidat fără a depăși o subvenție între </w:t>
            </w:r>
            <w:r w:rsidR="00DE0056" w:rsidRPr="001C23DA">
              <w:rPr>
                <w:rFonts w:ascii="Times New Roman" w:hAnsi="Times New Roman" w:cs="Times New Roman"/>
                <w:sz w:val="24"/>
                <w:szCs w:val="24"/>
                <w:highlight w:val="yellow"/>
              </w:rPr>
              <w:t>1</w:t>
            </w:r>
            <w:r w:rsidR="00DE0056">
              <w:rPr>
                <w:rFonts w:ascii="Times New Roman" w:hAnsi="Times New Roman" w:cs="Times New Roman"/>
                <w:sz w:val="24"/>
                <w:szCs w:val="24"/>
                <w:highlight w:val="yellow"/>
              </w:rPr>
              <w:t xml:space="preserve">60 </w:t>
            </w:r>
            <w:r w:rsidRPr="001C23DA">
              <w:rPr>
                <w:rFonts w:ascii="Times New Roman" w:hAnsi="Times New Roman" w:cs="Times New Roman"/>
                <w:sz w:val="24"/>
                <w:szCs w:val="24"/>
                <w:highlight w:val="yellow"/>
              </w:rPr>
              <w:t>000-</w:t>
            </w:r>
          </w:p>
          <w:p w14:paraId="6C7F4D1D" w14:textId="54F1F68E" w:rsidR="000431AE" w:rsidRPr="001C23DA" w:rsidRDefault="00DE0056">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1</w:t>
            </w:r>
            <w:r>
              <w:rPr>
                <w:rFonts w:ascii="Times New Roman" w:hAnsi="Times New Roman" w:cs="Times New Roman"/>
                <w:sz w:val="24"/>
                <w:szCs w:val="24"/>
                <w:highlight w:val="yellow"/>
              </w:rPr>
              <w:t>69 999</w:t>
            </w:r>
            <w:r w:rsidRPr="001C23DA">
              <w:rPr>
                <w:rFonts w:ascii="Times New Roman" w:hAnsi="Times New Roman" w:cs="Times New Roman"/>
                <w:sz w:val="24"/>
                <w:szCs w:val="24"/>
                <w:highlight w:val="yellow"/>
              </w:rPr>
              <w:t xml:space="preserve"> </w:t>
            </w:r>
            <w:r w:rsidR="000431AE" w:rsidRPr="001C23DA">
              <w:rPr>
                <w:rFonts w:ascii="Times New Roman" w:hAnsi="Times New Roman" w:cs="Times New Roman"/>
                <w:sz w:val="24"/>
                <w:szCs w:val="24"/>
                <w:highlight w:val="yellow"/>
              </w:rPr>
              <w:t>lei</w:t>
            </w:r>
          </w:p>
        </w:tc>
      </w:tr>
      <w:tr w:rsidR="000431AE" w:rsidRPr="0061292F" w14:paraId="56468B26" w14:textId="77777777" w:rsidTr="001C23DA">
        <w:tc>
          <w:tcPr>
            <w:tcW w:w="3235" w:type="dxa"/>
            <w:vAlign w:val="center"/>
          </w:tcPr>
          <w:p w14:paraId="1F64533D" w14:textId="618C8831" w:rsidR="000431AE" w:rsidRPr="001C23DA" w:rsidRDefault="000431AE" w:rsidP="001C23DA">
            <w:pPr>
              <w:jc w:val="center"/>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160 - 1</w:t>
            </w:r>
            <w:r w:rsidR="00DE0056">
              <w:rPr>
                <w:rFonts w:ascii="Times New Roman" w:hAnsi="Times New Roman" w:cs="Times New Roman"/>
                <w:sz w:val="24"/>
                <w:szCs w:val="24"/>
                <w:highlight w:val="yellow"/>
              </w:rPr>
              <w:t>69</w:t>
            </w:r>
            <w:r w:rsidRPr="001C23DA">
              <w:rPr>
                <w:rFonts w:ascii="Times New Roman" w:hAnsi="Times New Roman" w:cs="Times New Roman"/>
                <w:sz w:val="24"/>
                <w:szCs w:val="24"/>
                <w:highlight w:val="yellow"/>
              </w:rPr>
              <w:t>p</w:t>
            </w:r>
          </w:p>
        </w:tc>
        <w:tc>
          <w:tcPr>
            <w:tcW w:w="6727" w:type="dxa"/>
          </w:tcPr>
          <w:p w14:paraId="405F0FCA" w14:textId="67519B23" w:rsidR="00DE0056" w:rsidRDefault="000431AE">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 xml:space="preserve">buget cerut de candidat fără a depăși o subvenție între </w:t>
            </w:r>
            <w:r w:rsidR="00DE0056" w:rsidRPr="001C23DA">
              <w:rPr>
                <w:rFonts w:ascii="Times New Roman" w:hAnsi="Times New Roman" w:cs="Times New Roman"/>
                <w:sz w:val="24"/>
                <w:szCs w:val="24"/>
                <w:highlight w:val="yellow"/>
              </w:rPr>
              <w:t>1</w:t>
            </w:r>
            <w:r w:rsidR="00DE0056">
              <w:rPr>
                <w:rFonts w:ascii="Times New Roman" w:hAnsi="Times New Roman" w:cs="Times New Roman"/>
                <w:sz w:val="24"/>
                <w:szCs w:val="24"/>
                <w:highlight w:val="yellow"/>
              </w:rPr>
              <w:t xml:space="preserve">50 </w:t>
            </w:r>
            <w:r w:rsidRPr="001C23DA">
              <w:rPr>
                <w:rFonts w:ascii="Times New Roman" w:hAnsi="Times New Roman" w:cs="Times New Roman"/>
                <w:sz w:val="24"/>
                <w:szCs w:val="24"/>
                <w:highlight w:val="yellow"/>
              </w:rPr>
              <w:t>000-</w:t>
            </w:r>
          </w:p>
          <w:p w14:paraId="66DA0D8B" w14:textId="40B977AA" w:rsidR="000431AE" w:rsidRPr="001C23DA" w:rsidRDefault="00DE0056">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1</w:t>
            </w:r>
            <w:r>
              <w:rPr>
                <w:rFonts w:ascii="Times New Roman" w:hAnsi="Times New Roman" w:cs="Times New Roman"/>
                <w:sz w:val="24"/>
                <w:szCs w:val="24"/>
                <w:highlight w:val="yellow"/>
              </w:rPr>
              <w:t xml:space="preserve">59 </w:t>
            </w:r>
            <w:r w:rsidRPr="001C23DA">
              <w:rPr>
                <w:rFonts w:ascii="Times New Roman" w:hAnsi="Times New Roman" w:cs="Times New Roman"/>
                <w:sz w:val="24"/>
                <w:szCs w:val="24"/>
                <w:highlight w:val="yellow"/>
              </w:rPr>
              <w:t xml:space="preserve">999 </w:t>
            </w:r>
            <w:r w:rsidR="000431AE" w:rsidRPr="001C23DA">
              <w:rPr>
                <w:rFonts w:ascii="Times New Roman" w:hAnsi="Times New Roman" w:cs="Times New Roman"/>
                <w:sz w:val="24"/>
                <w:szCs w:val="24"/>
                <w:highlight w:val="yellow"/>
              </w:rPr>
              <w:t>lei</w:t>
            </w:r>
          </w:p>
        </w:tc>
      </w:tr>
      <w:tr w:rsidR="00DE0056" w:rsidRPr="0061292F" w14:paraId="01F52FB2" w14:textId="77777777" w:rsidTr="001C23DA">
        <w:tc>
          <w:tcPr>
            <w:tcW w:w="3235" w:type="dxa"/>
            <w:vAlign w:val="center"/>
          </w:tcPr>
          <w:p w14:paraId="21B1B637" w14:textId="0DCAA7CD" w:rsidR="00DE0056" w:rsidRPr="00DE0056" w:rsidRDefault="00DE0056" w:rsidP="001C23DA">
            <w:pPr>
              <w:jc w:val="center"/>
              <w:rPr>
                <w:rFonts w:ascii="Times New Roman" w:hAnsi="Times New Roman" w:cs="Times New Roman"/>
                <w:sz w:val="24"/>
                <w:szCs w:val="24"/>
                <w:highlight w:val="yellow"/>
              </w:rPr>
            </w:pPr>
            <w:r w:rsidRPr="00655CE4">
              <w:rPr>
                <w:rFonts w:ascii="Times New Roman" w:hAnsi="Times New Roman" w:cs="Times New Roman"/>
                <w:sz w:val="24"/>
                <w:szCs w:val="24"/>
                <w:highlight w:val="yellow"/>
              </w:rPr>
              <w:t>1</w:t>
            </w:r>
            <w:r>
              <w:rPr>
                <w:rFonts w:ascii="Times New Roman" w:hAnsi="Times New Roman" w:cs="Times New Roman"/>
                <w:sz w:val="24"/>
                <w:szCs w:val="24"/>
                <w:highlight w:val="yellow"/>
              </w:rPr>
              <w:t>50</w:t>
            </w:r>
            <w:r w:rsidRPr="00655CE4">
              <w:rPr>
                <w:rFonts w:ascii="Times New Roman" w:hAnsi="Times New Roman" w:cs="Times New Roman"/>
                <w:sz w:val="24"/>
                <w:szCs w:val="24"/>
                <w:highlight w:val="yellow"/>
              </w:rPr>
              <w:t xml:space="preserve"> - 159p</w:t>
            </w:r>
          </w:p>
        </w:tc>
        <w:tc>
          <w:tcPr>
            <w:tcW w:w="6727" w:type="dxa"/>
          </w:tcPr>
          <w:p w14:paraId="3B53D72F" w14:textId="1FB8315A" w:rsidR="00DE0056" w:rsidRDefault="00DE0056">
            <w:pPr>
              <w:jc w:val="both"/>
              <w:rPr>
                <w:rFonts w:ascii="Times New Roman" w:hAnsi="Times New Roman" w:cs="Times New Roman"/>
                <w:sz w:val="24"/>
                <w:szCs w:val="24"/>
                <w:highlight w:val="yellow"/>
              </w:rPr>
            </w:pPr>
            <w:r w:rsidRPr="00937496">
              <w:rPr>
                <w:rFonts w:ascii="Times New Roman" w:hAnsi="Times New Roman" w:cs="Times New Roman"/>
                <w:sz w:val="24"/>
                <w:szCs w:val="24"/>
                <w:highlight w:val="yellow"/>
              </w:rPr>
              <w:t>buget cerut de candidat fără a depăși o subvenție între 1</w:t>
            </w:r>
            <w:r>
              <w:rPr>
                <w:rFonts w:ascii="Times New Roman" w:hAnsi="Times New Roman" w:cs="Times New Roman"/>
                <w:sz w:val="24"/>
                <w:szCs w:val="24"/>
                <w:highlight w:val="yellow"/>
              </w:rPr>
              <w:t xml:space="preserve">40 </w:t>
            </w:r>
            <w:r w:rsidRPr="00937496">
              <w:rPr>
                <w:rFonts w:ascii="Times New Roman" w:hAnsi="Times New Roman" w:cs="Times New Roman"/>
                <w:sz w:val="24"/>
                <w:szCs w:val="24"/>
                <w:highlight w:val="yellow"/>
              </w:rPr>
              <w:t>000-</w:t>
            </w:r>
          </w:p>
          <w:p w14:paraId="39A8208A" w14:textId="4BAA39D3" w:rsidR="00DE0056" w:rsidRPr="00DE0056" w:rsidRDefault="00DE0056">
            <w:pPr>
              <w:jc w:val="both"/>
              <w:rPr>
                <w:rFonts w:ascii="Times New Roman" w:hAnsi="Times New Roman" w:cs="Times New Roman"/>
                <w:sz w:val="24"/>
                <w:szCs w:val="24"/>
                <w:highlight w:val="yellow"/>
              </w:rPr>
            </w:pPr>
            <w:r w:rsidRPr="00937496">
              <w:rPr>
                <w:rFonts w:ascii="Times New Roman" w:hAnsi="Times New Roman" w:cs="Times New Roman"/>
                <w:sz w:val="24"/>
                <w:szCs w:val="24"/>
                <w:highlight w:val="yellow"/>
              </w:rPr>
              <w:t>1</w:t>
            </w:r>
            <w:r>
              <w:rPr>
                <w:rFonts w:ascii="Times New Roman" w:hAnsi="Times New Roman" w:cs="Times New Roman"/>
                <w:sz w:val="24"/>
                <w:szCs w:val="24"/>
                <w:highlight w:val="yellow"/>
              </w:rPr>
              <w:t xml:space="preserve">49 </w:t>
            </w:r>
            <w:r w:rsidRPr="00937496">
              <w:rPr>
                <w:rFonts w:ascii="Times New Roman" w:hAnsi="Times New Roman" w:cs="Times New Roman"/>
                <w:sz w:val="24"/>
                <w:szCs w:val="24"/>
                <w:highlight w:val="yellow"/>
              </w:rPr>
              <w:t>999 lei</w:t>
            </w:r>
          </w:p>
        </w:tc>
      </w:tr>
      <w:tr w:rsidR="00DE0056" w:rsidRPr="0061292F" w14:paraId="61738806" w14:textId="77777777" w:rsidTr="00DE0056">
        <w:tc>
          <w:tcPr>
            <w:tcW w:w="3235" w:type="dxa"/>
            <w:vAlign w:val="center"/>
          </w:tcPr>
          <w:p w14:paraId="0BB0BD11" w14:textId="1322BF72" w:rsidR="00DE0056" w:rsidRPr="00655CE4" w:rsidRDefault="00DE0056" w:rsidP="00DE0056">
            <w:pPr>
              <w:jc w:val="center"/>
              <w:rPr>
                <w:rFonts w:ascii="Times New Roman" w:hAnsi="Times New Roman" w:cs="Times New Roman"/>
                <w:sz w:val="24"/>
                <w:szCs w:val="24"/>
                <w:highlight w:val="yellow"/>
              </w:rPr>
            </w:pPr>
            <w:r w:rsidRPr="00655CE4">
              <w:rPr>
                <w:rFonts w:ascii="Times New Roman" w:hAnsi="Times New Roman" w:cs="Times New Roman"/>
                <w:sz w:val="24"/>
                <w:szCs w:val="24"/>
                <w:highlight w:val="yellow"/>
              </w:rPr>
              <w:t>1</w:t>
            </w:r>
            <w:r>
              <w:rPr>
                <w:rFonts w:ascii="Times New Roman" w:hAnsi="Times New Roman" w:cs="Times New Roman"/>
                <w:sz w:val="24"/>
                <w:szCs w:val="24"/>
                <w:highlight w:val="yellow"/>
              </w:rPr>
              <w:t>40</w:t>
            </w:r>
            <w:r w:rsidRPr="00655CE4">
              <w:rPr>
                <w:rFonts w:ascii="Times New Roman" w:hAnsi="Times New Roman" w:cs="Times New Roman"/>
                <w:sz w:val="24"/>
                <w:szCs w:val="24"/>
                <w:highlight w:val="yellow"/>
              </w:rPr>
              <w:t xml:space="preserve"> - 1</w:t>
            </w:r>
            <w:r>
              <w:rPr>
                <w:rFonts w:ascii="Times New Roman" w:hAnsi="Times New Roman" w:cs="Times New Roman"/>
                <w:sz w:val="24"/>
                <w:szCs w:val="24"/>
                <w:highlight w:val="yellow"/>
              </w:rPr>
              <w:t>4</w:t>
            </w:r>
            <w:r w:rsidRPr="00655CE4">
              <w:rPr>
                <w:rFonts w:ascii="Times New Roman" w:hAnsi="Times New Roman" w:cs="Times New Roman"/>
                <w:sz w:val="24"/>
                <w:szCs w:val="24"/>
                <w:highlight w:val="yellow"/>
              </w:rPr>
              <w:t>9p</w:t>
            </w:r>
          </w:p>
        </w:tc>
        <w:tc>
          <w:tcPr>
            <w:tcW w:w="6727" w:type="dxa"/>
          </w:tcPr>
          <w:p w14:paraId="443D9C62" w14:textId="0659D3A6" w:rsidR="00DE0056" w:rsidRDefault="00DE0056">
            <w:pPr>
              <w:jc w:val="both"/>
              <w:rPr>
                <w:rFonts w:ascii="Times New Roman" w:hAnsi="Times New Roman" w:cs="Times New Roman"/>
                <w:sz w:val="24"/>
                <w:szCs w:val="24"/>
                <w:highlight w:val="yellow"/>
              </w:rPr>
            </w:pPr>
            <w:r w:rsidRPr="00937496">
              <w:rPr>
                <w:rFonts w:ascii="Times New Roman" w:hAnsi="Times New Roman" w:cs="Times New Roman"/>
                <w:sz w:val="24"/>
                <w:szCs w:val="24"/>
                <w:highlight w:val="yellow"/>
              </w:rPr>
              <w:t>buget cerut de candidat fără a depăși o subvenție între 1</w:t>
            </w:r>
            <w:r>
              <w:rPr>
                <w:rFonts w:ascii="Times New Roman" w:hAnsi="Times New Roman" w:cs="Times New Roman"/>
                <w:sz w:val="24"/>
                <w:szCs w:val="24"/>
                <w:highlight w:val="yellow"/>
              </w:rPr>
              <w:t xml:space="preserve">30 </w:t>
            </w:r>
            <w:r w:rsidRPr="00937496">
              <w:rPr>
                <w:rFonts w:ascii="Times New Roman" w:hAnsi="Times New Roman" w:cs="Times New Roman"/>
                <w:sz w:val="24"/>
                <w:szCs w:val="24"/>
                <w:highlight w:val="yellow"/>
              </w:rPr>
              <w:t>000-</w:t>
            </w:r>
          </w:p>
          <w:p w14:paraId="1651F6BE" w14:textId="44EE27F8" w:rsidR="00DE0056" w:rsidRPr="00937496" w:rsidRDefault="00DE0056">
            <w:pPr>
              <w:jc w:val="both"/>
              <w:rPr>
                <w:rFonts w:ascii="Times New Roman" w:hAnsi="Times New Roman" w:cs="Times New Roman"/>
                <w:sz w:val="24"/>
                <w:szCs w:val="24"/>
                <w:highlight w:val="yellow"/>
              </w:rPr>
            </w:pPr>
            <w:r w:rsidRPr="00937496">
              <w:rPr>
                <w:rFonts w:ascii="Times New Roman" w:hAnsi="Times New Roman" w:cs="Times New Roman"/>
                <w:sz w:val="24"/>
                <w:szCs w:val="24"/>
                <w:highlight w:val="yellow"/>
              </w:rPr>
              <w:t>1</w:t>
            </w:r>
            <w:r>
              <w:rPr>
                <w:rFonts w:ascii="Times New Roman" w:hAnsi="Times New Roman" w:cs="Times New Roman"/>
                <w:sz w:val="24"/>
                <w:szCs w:val="24"/>
                <w:highlight w:val="yellow"/>
              </w:rPr>
              <w:t xml:space="preserve">39 </w:t>
            </w:r>
            <w:r w:rsidRPr="00937496">
              <w:rPr>
                <w:rFonts w:ascii="Times New Roman" w:hAnsi="Times New Roman" w:cs="Times New Roman"/>
                <w:sz w:val="24"/>
                <w:szCs w:val="24"/>
                <w:highlight w:val="yellow"/>
              </w:rPr>
              <w:t>999 lei</w:t>
            </w:r>
          </w:p>
        </w:tc>
      </w:tr>
      <w:tr w:rsidR="00DE0056" w:rsidRPr="00A80097" w14:paraId="1E9D52F0" w14:textId="77777777" w:rsidTr="001C23DA">
        <w:tc>
          <w:tcPr>
            <w:tcW w:w="3235" w:type="dxa"/>
            <w:vAlign w:val="center"/>
          </w:tcPr>
          <w:p w14:paraId="6E01E9A2" w14:textId="39D48CF8" w:rsidR="00DE0056" w:rsidRPr="001C23DA" w:rsidRDefault="00DE0056" w:rsidP="001C23DA">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100-139p</w:t>
            </w:r>
          </w:p>
        </w:tc>
        <w:tc>
          <w:tcPr>
            <w:tcW w:w="6727" w:type="dxa"/>
          </w:tcPr>
          <w:p w14:paraId="5A6CE516" w14:textId="7544E651" w:rsidR="00DE0056" w:rsidRPr="001C23DA" w:rsidRDefault="00DE0056">
            <w:pPr>
              <w:jc w:val="both"/>
              <w:rPr>
                <w:rFonts w:ascii="Times New Roman" w:hAnsi="Times New Roman" w:cs="Times New Roman"/>
                <w:sz w:val="24"/>
                <w:szCs w:val="24"/>
                <w:highlight w:val="yellow"/>
              </w:rPr>
            </w:pPr>
            <w:r w:rsidRPr="001C23DA">
              <w:rPr>
                <w:rFonts w:ascii="Times New Roman" w:hAnsi="Times New Roman" w:cs="Times New Roman"/>
                <w:sz w:val="24"/>
                <w:szCs w:val="24"/>
                <w:highlight w:val="yellow"/>
              </w:rPr>
              <w:t xml:space="preserve">buget cerut de candidat fără a depăși o subvenție de maxim </w:t>
            </w:r>
            <w:r>
              <w:rPr>
                <w:rFonts w:ascii="Times New Roman" w:hAnsi="Times New Roman" w:cs="Times New Roman"/>
                <w:sz w:val="24"/>
                <w:szCs w:val="24"/>
                <w:highlight w:val="yellow"/>
              </w:rPr>
              <w:t>129 999</w:t>
            </w:r>
            <w:r w:rsidRPr="001C23DA">
              <w:rPr>
                <w:rFonts w:ascii="Times New Roman" w:hAnsi="Times New Roman" w:cs="Times New Roman"/>
                <w:sz w:val="24"/>
                <w:szCs w:val="24"/>
                <w:highlight w:val="yellow"/>
              </w:rPr>
              <w:t xml:space="preserve"> lei</w:t>
            </w:r>
          </w:p>
        </w:tc>
      </w:tr>
    </w:tbl>
    <w:p w14:paraId="1ED5BCE5" w14:textId="77777777" w:rsidR="000431AE" w:rsidRPr="00A80097" w:rsidRDefault="000431AE" w:rsidP="000431AE">
      <w:pPr>
        <w:jc w:val="both"/>
        <w:rPr>
          <w:rFonts w:ascii="Times New Roman" w:hAnsi="Times New Roman" w:cs="Times New Roman"/>
          <w:sz w:val="24"/>
          <w:szCs w:val="24"/>
        </w:rPr>
      </w:pPr>
    </w:p>
    <w:p w14:paraId="120EC76D" w14:textId="29DB350D" w:rsidR="00424DC1" w:rsidRDefault="00552C8B" w:rsidP="005C6212">
      <w:pPr>
        <w:jc w:val="both"/>
        <w:rPr>
          <w:rFonts w:ascii="Times New Roman" w:hAnsi="Times New Roman" w:cs="Times New Roman"/>
          <w:b/>
          <w:sz w:val="24"/>
          <w:szCs w:val="24"/>
        </w:rPr>
      </w:pPr>
      <w:r w:rsidRPr="00F57B66">
        <w:rPr>
          <w:rFonts w:ascii="Times New Roman" w:hAnsi="Times New Roman" w:cs="Times New Roman"/>
          <w:sz w:val="24"/>
          <w:szCs w:val="24"/>
        </w:rPr>
        <w:lastRenderedPageBreak/>
        <w:t xml:space="preserve">Dacă la finalul procedurii de evaluare </w:t>
      </w:r>
      <w:r w:rsidR="00676580" w:rsidRPr="00F57B66">
        <w:rPr>
          <w:rFonts w:ascii="Times New Roman" w:hAnsi="Times New Roman" w:cs="Times New Roman"/>
          <w:sz w:val="24"/>
          <w:szCs w:val="24"/>
        </w:rPr>
        <w:t>și</w:t>
      </w:r>
      <w:r w:rsidRPr="00F57B66">
        <w:rPr>
          <w:rFonts w:ascii="Times New Roman" w:hAnsi="Times New Roman" w:cs="Times New Roman"/>
          <w:sz w:val="24"/>
          <w:szCs w:val="24"/>
        </w:rPr>
        <w:t xml:space="preserve"> </w:t>
      </w:r>
      <w:r w:rsidR="00676580" w:rsidRPr="00F57B66">
        <w:rPr>
          <w:rFonts w:ascii="Times New Roman" w:hAnsi="Times New Roman" w:cs="Times New Roman"/>
          <w:sz w:val="24"/>
          <w:szCs w:val="24"/>
        </w:rPr>
        <w:t>selecție</w:t>
      </w:r>
      <w:r w:rsidRPr="00F57B66">
        <w:rPr>
          <w:rFonts w:ascii="Times New Roman" w:hAnsi="Times New Roman" w:cs="Times New Roman"/>
          <w:sz w:val="24"/>
          <w:szCs w:val="24"/>
        </w:rPr>
        <w:t xml:space="preserve"> a PA-urilor, nu au fost selectate </w:t>
      </w:r>
      <w:r w:rsidR="00EF390A">
        <w:rPr>
          <w:rFonts w:ascii="Times New Roman" w:hAnsi="Times New Roman" w:cs="Times New Roman"/>
          <w:sz w:val="24"/>
          <w:szCs w:val="24"/>
        </w:rPr>
        <w:t>75</w:t>
      </w:r>
      <w:r w:rsidRPr="00F57B66">
        <w:rPr>
          <w:rFonts w:ascii="Times New Roman" w:hAnsi="Times New Roman" w:cs="Times New Roman"/>
          <w:sz w:val="24"/>
          <w:szCs w:val="24"/>
        </w:rPr>
        <w:t xml:space="preserve"> de PA-uri, atunci se va organiza a doua sesiune de </w:t>
      </w:r>
      <w:r w:rsidRPr="00F57B66">
        <w:rPr>
          <w:rFonts w:ascii="Times New Roman" w:hAnsi="Times New Roman" w:cs="Times New Roman"/>
          <w:b/>
          <w:i/>
          <w:sz w:val="24"/>
          <w:szCs w:val="24"/>
        </w:rPr>
        <w:t>evaluare și selecție a planurilor de afaceri</w:t>
      </w:r>
      <w:r w:rsidRPr="00F57B66">
        <w:rPr>
          <w:rFonts w:ascii="Times New Roman" w:hAnsi="Times New Roman" w:cs="Times New Roman"/>
          <w:i/>
          <w:sz w:val="24"/>
          <w:szCs w:val="24"/>
        </w:rPr>
        <w:t xml:space="preserve"> </w:t>
      </w:r>
      <w:r w:rsidRPr="00F57B66">
        <w:rPr>
          <w:rFonts w:ascii="Times New Roman" w:hAnsi="Times New Roman" w:cs="Times New Roman"/>
          <w:b/>
          <w:sz w:val="24"/>
          <w:szCs w:val="24"/>
        </w:rPr>
        <w:t xml:space="preserve">doar pentru indicatorii </w:t>
      </w:r>
      <w:r w:rsidR="00090FD7" w:rsidRPr="00F57B66">
        <w:rPr>
          <w:rFonts w:ascii="Times New Roman" w:hAnsi="Times New Roman" w:cs="Times New Roman"/>
          <w:b/>
          <w:sz w:val="24"/>
          <w:szCs w:val="24"/>
        </w:rPr>
        <w:t xml:space="preserve">de rezultat </w:t>
      </w:r>
      <w:r w:rsidRPr="00F57B66">
        <w:rPr>
          <w:rFonts w:ascii="Times New Roman" w:hAnsi="Times New Roman" w:cs="Times New Roman"/>
          <w:b/>
          <w:sz w:val="24"/>
          <w:szCs w:val="24"/>
        </w:rPr>
        <w:t>asumați și nerealizați în prima sesiune</w:t>
      </w:r>
      <w:r w:rsidR="008130F1">
        <w:rPr>
          <w:rFonts w:ascii="Times New Roman" w:hAnsi="Times New Roman" w:cs="Times New Roman"/>
          <w:b/>
          <w:sz w:val="24"/>
          <w:szCs w:val="24"/>
        </w:rPr>
        <w:t>.</w:t>
      </w:r>
    </w:p>
    <w:p w14:paraId="558536E8" w14:textId="1C1C8EAD" w:rsidR="00D259F8" w:rsidRDefault="00CE5454" w:rsidP="005C6212">
      <w:pPr>
        <w:jc w:val="both"/>
        <w:rPr>
          <w:rFonts w:ascii="Times New Roman" w:hAnsi="Times New Roman" w:cs="Times New Roman"/>
          <w:b/>
          <w:sz w:val="24"/>
          <w:szCs w:val="24"/>
        </w:rPr>
      </w:pPr>
      <w:r>
        <w:rPr>
          <w:rFonts w:ascii="Times New Roman" w:hAnsi="Times New Roman" w:cs="Times New Roman"/>
          <w:b/>
          <w:sz w:val="24"/>
          <w:szCs w:val="24"/>
        </w:rPr>
        <w:t xml:space="preserve">În cazul în care un candidat selectat se va </w:t>
      </w:r>
      <w:r w:rsidRPr="00516984">
        <w:rPr>
          <w:rFonts w:ascii="Times New Roman" w:hAnsi="Times New Roman" w:cs="Times New Roman"/>
          <w:b/>
          <w:sz w:val="24"/>
          <w:szCs w:val="24"/>
        </w:rPr>
        <w:t>retrage</w:t>
      </w:r>
      <w:r w:rsidR="00D259F8" w:rsidRPr="00516984">
        <w:rPr>
          <w:rFonts w:ascii="Times New Roman" w:hAnsi="Times New Roman" w:cs="Times New Roman"/>
          <w:b/>
          <w:sz w:val="24"/>
          <w:szCs w:val="24"/>
        </w:rPr>
        <w:t xml:space="preserve"> </w:t>
      </w:r>
      <w:r w:rsidR="00D259F8">
        <w:rPr>
          <w:rFonts w:ascii="Times New Roman" w:hAnsi="Times New Roman" w:cs="Times New Roman"/>
          <w:b/>
          <w:sz w:val="24"/>
          <w:szCs w:val="24"/>
        </w:rPr>
        <w:t>(înainte de acordarea finanțării prin ajutor de minimis)</w:t>
      </w:r>
      <w:r>
        <w:rPr>
          <w:rFonts w:ascii="Times New Roman" w:hAnsi="Times New Roman" w:cs="Times New Roman"/>
          <w:b/>
          <w:sz w:val="24"/>
          <w:szCs w:val="24"/>
        </w:rPr>
        <w:t>, va fi selectat candidatul care are punctajul cel mai mare din rândul candidaților ale căror planuri de afaceri nu au fost selectate</w:t>
      </w:r>
      <w:r w:rsidR="00CF6863">
        <w:rPr>
          <w:rFonts w:ascii="Times New Roman" w:hAnsi="Times New Roman" w:cs="Times New Roman"/>
          <w:b/>
          <w:sz w:val="24"/>
          <w:szCs w:val="24"/>
        </w:rPr>
        <w:t>, dar au condițiile îndeplinite și respectă temele secundare</w:t>
      </w:r>
      <w:r>
        <w:rPr>
          <w:rFonts w:ascii="Times New Roman" w:hAnsi="Times New Roman" w:cs="Times New Roman"/>
          <w:b/>
          <w:sz w:val="24"/>
          <w:szCs w:val="24"/>
        </w:rPr>
        <w:t>.</w:t>
      </w:r>
      <w:r w:rsidR="00563DC3">
        <w:rPr>
          <w:rFonts w:ascii="Times New Roman" w:hAnsi="Times New Roman" w:cs="Times New Roman"/>
          <w:b/>
          <w:sz w:val="24"/>
          <w:szCs w:val="24"/>
        </w:rPr>
        <w:t xml:space="preserve"> </w:t>
      </w:r>
    </w:p>
    <w:p w14:paraId="572D0D14" w14:textId="6D8D07C9" w:rsidR="001D5B71" w:rsidRDefault="00E64A73" w:rsidP="005C6212">
      <w:pPr>
        <w:jc w:val="both"/>
        <w:rPr>
          <w:rFonts w:ascii="Times New Roman" w:hAnsi="Times New Roman" w:cs="Times New Roman"/>
          <w:sz w:val="24"/>
          <w:szCs w:val="24"/>
        </w:rPr>
      </w:pPr>
      <w:r w:rsidRPr="00B61ECC">
        <w:rPr>
          <w:rFonts w:ascii="Times New Roman" w:hAnsi="Times New Roman" w:cs="Times New Roman"/>
          <w:b/>
          <w:sz w:val="24"/>
          <w:szCs w:val="24"/>
        </w:rPr>
        <w:t>Metodologia pentru evaluarea și selecția planurilor de afaceri va fi  prezentată la s</w:t>
      </w:r>
      <w:r w:rsidR="00B61ECC" w:rsidRPr="00B61ECC">
        <w:rPr>
          <w:rFonts w:ascii="Times New Roman" w:hAnsi="Times New Roman" w:cs="Times New Roman"/>
          <w:b/>
          <w:sz w:val="24"/>
          <w:szCs w:val="24"/>
        </w:rPr>
        <w:t>e</w:t>
      </w:r>
      <w:r w:rsidRPr="00B61ECC">
        <w:rPr>
          <w:rFonts w:ascii="Times New Roman" w:hAnsi="Times New Roman" w:cs="Times New Roman"/>
          <w:b/>
          <w:sz w:val="24"/>
          <w:szCs w:val="24"/>
        </w:rPr>
        <w:t>diul ULBS şi pe site-ul proiectului, detaliată printr-un Regulament de concurs.</w:t>
      </w:r>
      <w:r w:rsidR="001D5B71">
        <w:rPr>
          <w:rFonts w:ascii="Times New Roman" w:hAnsi="Times New Roman" w:cs="Times New Roman"/>
          <w:sz w:val="24"/>
          <w:szCs w:val="24"/>
        </w:rPr>
        <w:br w:type="page"/>
      </w:r>
    </w:p>
    <w:p w14:paraId="765B8BCF" w14:textId="77777777" w:rsidR="001D5B71" w:rsidRPr="001D5B71" w:rsidRDefault="001D5B71" w:rsidP="005C6212">
      <w:pPr>
        <w:jc w:val="both"/>
        <w:rPr>
          <w:rFonts w:ascii="Times New Roman" w:hAnsi="Times New Roman" w:cs="Times New Roman"/>
          <w:b/>
          <w:sz w:val="24"/>
          <w:szCs w:val="24"/>
        </w:rPr>
      </w:pPr>
      <w:r w:rsidRPr="001D5B71">
        <w:rPr>
          <w:rFonts w:ascii="Times New Roman" w:hAnsi="Times New Roman" w:cs="Times New Roman"/>
          <w:b/>
          <w:sz w:val="24"/>
          <w:szCs w:val="24"/>
        </w:rPr>
        <w:lastRenderedPageBreak/>
        <w:t>Anexa 1.</w:t>
      </w:r>
    </w:p>
    <w:p w14:paraId="38A27468" w14:textId="0817213E" w:rsidR="001D5B71" w:rsidRPr="005A5372" w:rsidRDefault="00197BFC" w:rsidP="005C6212">
      <w:pPr>
        <w:jc w:val="both"/>
        <w:rPr>
          <w:rFonts w:ascii="Times New Roman" w:hAnsi="Times New Roman" w:cs="Times New Roman"/>
          <w:b/>
          <w:sz w:val="24"/>
          <w:szCs w:val="24"/>
        </w:rPr>
      </w:pPr>
      <w:r w:rsidRPr="005A5372">
        <w:rPr>
          <w:rFonts w:ascii="Times New Roman" w:hAnsi="Times New Roman" w:cs="Times New Roman"/>
          <w:b/>
          <w:sz w:val="24"/>
          <w:szCs w:val="24"/>
        </w:rPr>
        <w:t>Grila de verificare a conformității administrative și a eligibilității planului de afaceri</w:t>
      </w:r>
      <w:r w:rsidRPr="005A5372" w:rsidDel="00197BFC">
        <w:rPr>
          <w:rFonts w:ascii="Times New Roman" w:hAnsi="Times New Roman" w:cs="Times New Roman"/>
          <w:b/>
          <w:sz w:val="24"/>
          <w:szCs w:val="24"/>
        </w:rPr>
        <w:t xml:space="preserve"> </w:t>
      </w:r>
    </w:p>
    <w:p w14:paraId="4B589CD6" w14:textId="77777777" w:rsidR="001D5B71" w:rsidRPr="001D5B71" w:rsidRDefault="001D5B71" w:rsidP="005C6212">
      <w:pPr>
        <w:jc w:val="both"/>
        <w:rPr>
          <w:rFonts w:ascii="Times New Roman" w:hAnsi="Times New Roman" w:cs="Times New Roman"/>
          <w:sz w:val="24"/>
          <w:szCs w:val="24"/>
        </w:rPr>
      </w:pPr>
      <w:r w:rsidRPr="001D5B71">
        <w:rPr>
          <w:rFonts w:ascii="Times New Roman" w:hAnsi="Times New Roman" w:cs="Times New Roman"/>
          <w:sz w:val="24"/>
          <w:szCs w:val="24"/>
        </w:rPr>
        <w:t xml:space="preserve">Nr. </w:t>
      </w:r>
      <w:r>
        <w:rPr>
          <w:rFonts w:ascii="Times New Roman" w:hAnsi="Times New Roman" w:cs="Times New Roman"/>
          <w:sz w:val="24"/>
          <w:szCs w:val="24"/>
        </w:rPr>
        <w:t>de înregistrare</w:t>
      </w:r>
      <w:r w:rsidRPr="001D5B71">
        <w:rPr>
          <w:rFonts w:ascii="Times New Roman" w:hAnsi="Times New Roman" w:cs="Times New Roman"/>
          <w:sz w:val="24"/>
          <w:szCs w:val="24"/>
        </w:rPr>
        <w:t xml:space="preserve"> </w:t>
      </w:r>
      <w:r>
        <w:rPr>
          <w:rFonts w:ascii="Times New Roman" w:hAnsi="Times New Roman" w:cs="Times New Roman"/>
          <w:sz w:val="24"/>
          <w:szCs w:val="24"/>
        </w:rPr>
        <w:t>î</w:t>
      </w:r>
      <w:r w:rsidRPr="001D5B71">
        <w:rPr>
          <w:rFonts w:ascii="Times New Roman" w:hAnsi="Times New Roman" w:cs="Times New Roman"/>
          <w:sz w:val="24"/>
          <w:szCs w:val="24"/>
        </w:rPr>
        <w:t>n Registrul de evidență a planurilor de afaceri .....................</w:t>
      </w:r>
    </w:p>
    <w:p w14:paraId="21859C87" w14:textId="77777777" w:rsidR="001D5B71" w:rsidRPr="001D5B71" w:rsidRDefault="001D5B71" w:rsidP="005C6212">
      <w:pPr>
        <w:jc w:val="both"/>
        <w:rPr>
          <w:rFonts w:ascii="Times New Roman" w:hAnsi="Times New Roman" w:cs="Times New Roman"/>
          <w:sz w:val="24"/>
          <w:szCs w:val="24"/>
        </w:rPr>
      </w:pPr>
      <w:r w:rsidRPr="001D5B71">
        <w:rPr>
          <w:rFonts w:ascii="Times New Roman" w:hAnsi="Times New Roman" w:cs="Times New Roman"/>
          <w:sz w:val="24"/>
          <w:szCs w:val="24"/>
        </w:rPr>
        <w:t>Titlul planului de afaceri</w:t>
      </w:r>
      <w:r w:rsidR="00FB56EF">
        <w:rPr>
          <w:rFonts w:ascii="Times New Roman" w:hAnsi="Times New Roman" w:cs="Times New Roman"/>
          <w:sz w:val="24"/>
          <w:szCs w:val="24"/>
        </w:rPr>
        <w:t xml:space="preserve"> </w:t>
      </w:r>
      <w:r w:rsidRPr="001D5B71">
        <w:rPr>
          <w:rFonts w:ascii="Times New Roman" w:hAnsi="Times New Roman" w:cs="Times New Roman"/>
          <w:sz w:val="24"/>
          <w:szCs w:val="24"/>
        </w:rPr>
        <w:t>...........................................................................</w:t>
      </w:r>
    </w:p>
    <w:p w14:paraId="1DD2B845" w14:textId="77777777" w:rsidR="001D5B71" w:rsidRPr="0057178B" w:rsidRDefault="001D5B71" w:rsidP="005C6212">
      <w:pPr>
        <w:jc w:val="both"/>
        <w:rPr>
          <w:rFonts w:ascii="Times New Roman" w:hAnsi="Times New Roman" w:cs="Times New Roman"/>
          <w:sz w:val="24"/>
          <w:szCs w:val="24"/>
        </w:rPr>
      </w:pPr>
      <w:r>
        <w:rPr>
          <w:rFonts w:ascii="Times New Roman" w:hAnsi="Times New Roman" w:cs="Times New Roman"/>
          <w:sz w:val="24"/>
          <w:szCs w:val="24"/>
        </w:rPr>
        <w:t xml:space="preserve">Numele </w:t>
      </w:r>
      <w:r w:rsidR="00FB56EF">
        <w:rPr>
          <w:rFonts w:ascii="Times New Roman" w:hAnsi="Times New Roman" w:cs="Times New Roman"/>
          <w:sz w:val="24"/>
          <w:szCs w:val="24"/>
        </w:rPr>
        <w:t xml:space="preserve">candidatului </w:t>
      </w:r>
      <w:r w:rsidRPr="001D5B71">
        <w:rPr>
          <w:rFonts w:ascii="Times New Roman" w:hAnsi="Times New Roman" w:cs="Times New Roman"/>
          <w:sz w:val="24"/>
          <w:szCs w:val="24"/>
        </w:rPr>
        <w:t>.......................................................................</w:t>
      </w:r>
    </w:p>
    <w:p w14:paraId="37F3DEA6" w14:textId="77777777" w:rsidR="00536A8E" w:rsidRDefault="00536A8E" w:rsidP="005C6212">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90"/>
        <w:gridCol w:w="8241"/>
        <w:gridCol w:w="457"/>
        <w:gridCol w:w="474"/>
      </w:tblGrid>
      <w:tr w:rsidR="00612FA3" w14:paraId="55372C8D" w14:textId="77777777" w:rsidTr="00612FA3">
        <w:tc>
          <w:tcPr>
            <w:tcW w:w="0" w:type="auto"/>
          </w:tcPr>
          <w:p w14:paraId="21B146E5" w14:textId="77777777" w:rsidR="00612FA3" w:rsidRPr="00075785" w:rsidRDefault="00612FA3" w:rsidP="005C6212">
            <w:pPr>
              <w:jc w:val="both"/>
            </w:pPr>
            <w:r w:rsidRPr="00075785">
              <w:t>Nr.crt.</w:t>
            </w:r>
          </w:p>
        </w:tc>
        <w:tc>
          <w:tcPr>
            <w:tcW w:w="0" w:type="auto"/>
          </w:tcPr>
          <w:p w14:paraId="28F988B3" w14:textId="77777777" w:rsidR="00612FA3" w:rsidRPr="00A77439" w:rsidRDefault="00612FA3" w:rsidP="005C6212">
            <w:pPr>
              <w:jc w:val="both"/>
              <w:rPr>
                <w:b/>
              </w:rPr>
            </w:pPr>
            <w:r w:rsidRPr="00A77439">
              <w:rPr>
                <w:b/>
              </w:rPr>
              <w:t>Documente solicitate pentru verificarea eligibilității</w:t>
            </w:r>
          </w:p>
        </w:tc>
        <w:tc>
          <w:tcPr>
            <w:tcW w:w="0" w:type="auto"/>
          </w:tcPr>
          <w:p w14:paraId="07FDF5C6" w14:textId="77777777" w:rsidR="00612FA3" w:rsidRDefault="00612FA3" w:rsidP="005C6212">
            <w:pPr>
              <w:jc w:val="both"/>
            </w:pPr>
            <w:r w:rsidRPr="007A1AF7">
              <w:t>Da</w:t>
            </w:r>
          </w:p>
        </w:tc>
        <w:tc>
          <w:tcPr>
            <w:tcW w:w="0" w:type="auto"/>
          </w:tcPr>
          <w:p w14:paraId="34CA6FFE" w14:textId="77777777" w:rsidR="00612FA3" w:rsidRDefault="00612FA3" w:rsidP="005C6212">
            <w:pPr>
              <w:jc w:val="both"/>
            </w:pPr>
            <w:r w:rsidRPr="007A1AF7">
              <w:t>Nu</w:t>
            </w:r>
          </w:p>
        </w:tc>
      </w:tr>
      <w:tr w:rsidR="00612FA3" w14:paraId="38D1F266" w14:textId="77777777" w:rsidTr="00612FA3">
        <w:tc>
          <w:tcPr>
            <w:tcW w:w="0" w:type="auto"/>
            <w:vAlign w:val="center"/>
          </w:tcPr>
          <w:p w14:paraId="40B50FCA" w14:textId="77777777" w:rsidR="00612FA3" w:rsidRPr="00075785" w:rsidRDefault="00612FA3" w:rsidP="005C6212">
            <w:pPr>
              <w:jc w:val="both"/>
            </w:pPr>
            <w:r w:rsidRPr="00075785">
              <w:t>1.</w:t>
            </w:r>
          </w:p>
        </w:tc>
        <w:tc>
          <w:tcPr>
            <w:tcW w:w="0" w:type="auto"/>
          </w:tcPr>
          <w:p w14:paraId="7D2B87CE" w14:textId="7A62F2FB" w:rsidR="00612FA3" w:rsidRPr="00075785" w:rsidRDefault="00612FA3" w:rsidP="000F17E6">
            <w:pPr>
              <w:jc w:val="both"/>
            </w:pPr>
            <w:r w:rsidRPr="00075785">
              <w:t xml:space="preserve">Copia documentului de identitate al </w:t>
            </w:r>
            <w:r w:rsidR="00EE3DEB">
              <w:t>candidatului, care să ateste faptul că acesta</w:t>
            </w:r>
            <w:r w:rsidRPr="00075785">
              <w:t xml:space="preserve"> are domiciliul / reședința în regiunea de implementare a proiectului (județele </w:t>
            </w:r>
            <w:r w:rsidR="000F17E6">
              <w:t>Sibiu, Alba, Mureș, Brașov, Covasna, Harghita</w:t>
            </w:r>
            <w:r w:rsidRPr="00075785">
              <w:t>)</w:t>
            </w:r>
          </w:p>
        </w:tc>
        <w:tc>
          <w:tcPr>
            <w:tcW w:w="0" w:type="auto"/>
          </w:tcPr>
          <w:p w14:paraId="0A05D85C" w14:textId="77777777" w:rsidR="00612FA3" w:rsidRDefault="00612FA3" w:rsidP="005C6212">
            <w:pPr>
              <w:jc w:val="both"/>
              <w:rPr>
                <w:rFonts w:ascii="Times New Roman" w:hAnsi="Times New Roman" w:cs="Times New Roman"/>
                <w:sz w:val="24"/>
                <w:szCs w:val="24"/>
              </w:rPr>
            </w:pPr>
          </w:p>
        </w:tc>
        <w:tc>
          <w:tcPr>
            <w:tcW w:w="0" w:type="auto"/>
          </w:tcPr>
          <w:p w14:paraId="1D49F1E7" w14:textId="77777777" w:rsidR="00612FA3" w:rsidRDefault="00612FA3" w:rsidP="005C6212">
            <w:pPr>
              <w:jc w:val="both"/>
              <w:rPr>
                <w:rFonts w:ascii="Times New Roman" w:hAnsi="Times New Roman" w:cs="Times New Roman"/>
                <w:sz w:val="24"/>
                <w:szCs w:val="24"/>
              </w:rPr>
            </w:pPr>
          </w:p>
        </w:tc>
      </w:tr>
      <w:tr w:rsidR="00612FA3" w14:paraId="6FA1F128" w14:textId="77777777" w:rsidTr="00612FA3">
        <w:tc>
          <w:tcPr>
            <w:tcW w:w="0" w:type="auto"/>
            <w:vAlign w:val="center"/>
          </w:tcPr>
          <w:p w14:paraId="694D17D5" w14:textId="77777777" w:rsidR="00612FA3" w:rsidRDefault="00612FA3" w:rsidP="005C6212">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4D982BFB" w14:textId="77777777" w:rsidR="00075785" w:rsidRPr="00075785" w:rsidRDefault="00612FA3" w:rsidP="005C6212">
            <w:pPr>
              <w:jc w:val="both"/>
            </w:pPr>
            <w:r w:rsidRPr="00075785">
              <w:t xml:space="preserve">Certificat de cazier judiciar al </w:t>
            </w:r>
            <w:r w:rsidR="009225BA">
              <w:t>candidatului</w:t>
            </w:r>
            <w:r w:rsidRPr="00075785">
              <w:t xml:space="preserve"> care atestă faptul că</w:t>
            </w:r>
            <w:r w:rsidR="00075785" w:rsidRPr="00075785">
              <w:t>:</w:t>
            </w:r>
            <w:r w:rsidRPr="00075785">
              <w:t xml:space="preserve"> </w:t>
            </w:r>
          </w:p>
          <w:p w14:paraId="61DC21B6" w14:textId="77777777" w:rsidR="00612FA3" w:rsidRPr="00075785" w:rsidRDefault="00075785" w:rsidP="005C6212">
            <w:pPr>
              <w:jc w:val="both"/>
            </w:pPr>
            <w:r w:rsidRPr="00075785">
              <w:t xml:space="preserve">     – nu a fost supus în ultimii 3 ani unei condamnări pronunțate printr-o hotărâre judecătorească definitivă și irevocabilă, din motive profesionale sau etic-profesionale;</w:t>
            </w:r>
          </w:p>
          <w:p w14:paraId="550621AD" w14:textId="77777777" w:rsidR="00075785" w:rsidRPr="00075785" w:rsidRDefault="00075785" w:rsidP="005C6212">
            <w:pPr>
              <w:jc w:val="both"/>
            </w:pPr>
            <w:r w:rsidRPr="00075785">
              <w:t xml:space="preserve">     – nu a fost condamnat printr-o hotărâre judecătorească definitivă și irevocabilă pentru fraudă, corupție, implicare în organizații criminale sau în alte activități ilegale, în detrimentul intereselor financiare ale Comunității Europene.</w:t>
            </w:r>
          </w:p>
        </w:tc>
        <w:tc>
          <w:tcPr>
            <w:tcW w:w="0" w:type="auto"/>
          </w:tcPr>
          <w:p w14:paraId="6746CC87" w14:textId="77777777" w:rsidR="00612FA3" w:rsidRDefault="00612FA3" w:rsidP="005C6212">
            <w:pPr>
              <w:jc w:val="both"/>
              <w:rPr>
                <w:rFonts w:ascii="Times New Roman" w:hAnsi="Times New Roman" w:cs="Times New Roman"/>
                <w:sz w:val="24"/>
                <w:szCs w:val="24"/>
              </w:rPr>
            </w:pPr>
          </w:p>
        </w:tc>
        <w:tc>
          <w:tcPr>
            <w:tcW w:w="0" w:type="auto"/>
          </w:tcPr>
          <w:p w14:paraId="2221395A" w14:textId="77777777" w:rsidR="00612FA3" w:rsidRDefault="00612FA3" w:rsidP="005C6212">
            <w:pPr>
              <w:jc w:val="both"/>
              <w:rPr>
                <w:rFonts w:ascii="Times New Roman" w:hAnsi="Times New Roman" w:cs="Times New Roman"/>
                <w:sz w:val="24"/>
                <w:szCs w:val="24"/>
              </w:rPr>
            </w:pPr>
          </w:p>
        </w:tc>
      </w:tr>
      <w:tr w:rsidR="00612FA3" w14:paraId="50F3E02D" w14:textId="77777777" w:rsidTr="00A77439">
        <w:tc>
          <w:tcPr>
            <w:tcW w:w="0" w:type="auto"/>
            <w:tcBorders>
              <w:bottom w:val="single" w:sz="4" w:space="0" w:color="auto"/>
            </w:tcBorders>
            <w:vAlign w:val="center"/>
          </w:tcPr>
          <w:p w14:paraId="32AD85F7" w14:textId="77777777" w:rsidR="00612FA3" w:rsidRPr="00075785" w:rsidRDefault="00612FA3" w:rsidP="005C6212">
            <w:pPr>
              <w:jc w:val="both"/>
            </w:pPr>
            <w:r w:rsidRPr="00075785">
              <w:t>3.</w:t>
            </w:r>
          </w:p>
        </w:tc>
        <w:tc>
          <w:tcPr>
            <w:tcW w:w="0" w:type="auto"/>
            <w:tcBorders>
              <w:bottom w:val="single" w:sz="4" w:space="0" w:color="auto"/>
            </w:tcBorders>
          </w:tcPr>
          <w:p w14:paraId="45F92714" w14:textId="77777777" w:rsidR="00612FA3" w:rsidRPr="00075785" w:rsidRDefault="00075785" w:rsidP="005C6212">
            <w:pPr>
              <w:jc w:val="both"/>
            </w:pPr>
            <w:r w:rsidRPr="00075785">
              <w:t xml:space="preserve">Declarație </w:t>
            </w:r>
            <w:r w:rsidR="00806469">
              <w:t>privind evitare</w:t>
            </w:r>
            <w:r w:rsidRPr="00075785">
              <w:t xml:space="preserve">a incompatibilității (Anexa </w:t>
            </w:r>
            <w:r>
              <w:t>1.1</w:t>
            </w:r>
            <w:r w:rsidRPr="00075785">
              <w:t>)</w:t>
            </w:r>
          </w:p>
        </w:tc>
        <w:tc>
          <w:tcPr>
            <w:tcW w:w="0" w:type="auto"/>
            <w:tcBorders>
              <w:bottom w:val="single" w:sz="4" w:space="0" w:color="auto"/>
            </w:tcBorders>
          </w:tcPr>
          <w:p w14:paraId="025CF5A6" w14:textId="77777777" w:rsidR="00612FA3" w:rsidRDefault="00612FA3" w:rsidP="005C6212">
            <w:pPr>
              <w:jc w:val="both"/>
              <w:rPr>
                <w:rFonts w:ascii="Times New Roman" w:hAnsi="Times New Roman" w:cs="Times New Roman"/>
                <w:sz w:val="24"/>
                <w:szCs w:val="24"/>
              </w:rPr>
            </w:pPr>
          </w:p>
        </w:tc>
        <w:tc>
          <w:tcPr>
            <w:tcW w:w="0" w:type="auto"/>
            <w:tcBorders>
              <w:bottom w:val="single" w:sz="4" w:space="0" w:color="auto"/>
            </w:tcBorders>
          </w:tcPr>
          <w:p w14:paraId="43488A71" w14:textId="77777777" w:rsidR="00612FA3" w:rsidRDefault="00612FA3" w:rsidP="005C6212">
            <w:pPr>
              <w:jc w:val="both"/>
              <w:rPr>
                <w:rFonts w:ascii="Times New Roman" w:hAnsi="Times New Roman" w:cs="Times New Roman"/>
                <w:sz w:val="24"/>
                <w:szCs w:val="24"/>
              </w:rPr>
            </w:pPr>
          </w:p>
        </w:tc>
      </w:tr>
      <w:tr w:rsidR="00612FA3" w14:paraId="7C66C0BD" w14:textId="77777777" w:rsidTr="00A77439">
        <w:tc>
          <w:tcPr>
            <w:tcW w:w="0" w:type="auto"/>
            <w:tcBorders>
              <w:bottom w:val="single" w:sz="4" w:space="0" w:color="auto"/>
            </w:tcBorders>
            <w:vAlign w:val="center"/>
          </w:tcPr>
          <w:p w14:paraId="36EC07FF" w14:textId="77777777" w:rsidR="00612FA3" w:rsidRPr="00075785" w:rsidRDefault="00612FA3" w:rsidP="005C6212">
            <w:pPr>
              <w:jc w:val="both"/>
            </w:pPr>
            <w:r w:rsidRPr="00075785">
              <w:t>4.</w:t>
            </w:r>
          </w:p>
        </w:tc>
        <w:tc>
          <w:tcPr>
            <w:tcW w:w="0" w:type="auto"/>
            <w:tcBorders>
              <w:bottom w:val="single" w:sz="4" w:space="0" w:color="auto"/>
            </w:tcBorders>
          </w:tcPr>
          <w:p w14:paraId="17FB9FD3" w14:textId="77777777" w:rsidR="00612FA3" w:rsidRPr="00075785" w:rsidRDefault="00721A84" w:rsidP="005C6212">
            <w:pPr>
              <w:jc w:val="both"/>
            </w:pPr>
            <w:r w:rsidRPr="00721A84">
              <w:t>Declarație evitare dubl</w:t>
            </w:r>
            <w:r w:rsidR="00A81BFD">
              <w:t>ă</w:t>
            </w:r>
            <w:r w:rsidRPr="00721A84">
              <w:t xml:space="preserve"> finanțare (Anexa 1</w:t>
            </w:r>
            <w:r>
              <w:t>.2</w:t>
            </w:r>
            <w:r w:rsidRPr="00721A84">
              <w:t>)</w:t>
            </w:r>
          </w:p>
        </w:tc>
        <w:tc>
          <w:tcPr>
            <w:tcW w:w="0" w:type="auto"/>
            <w:tcBorders>
              <w:bottom w:val="single" w:sz="4" w:space="0" w:color="auto"/>
            </w:tcBorders>
          </w:tcPr>
          <w:p w14:paraId="2B2F217E" w14:textId="77777777" w:rsidR="00612FA3" w:rsidRDefault="00612FA3" w:rsidP="005C6212">
            <w:pPr>
              <w:jc w:val="both"/>
              <w:rPr>
                <w:rFonts w:ascii="Times New Roman" w:hAnsi="Times New Roman" w:cs="Times New Roman"/>
                <w:sz w:val="24"/>
                <w:szCs w:val="24"/>
              </w:rPr>
            </w:pPr>
          </w:p>
        </w:tc>
        <w:tc>
          <w:tcPr>
            <w:tcW w:w="0" w:type="auto"/>
            <w:tcBorders>
              <w:bottom w:val="single" w:sz="4" w:space="0" w:color="auto"/>
            </w:tcBorders>
          </w:tcPr>
          <w:p w14:paraId="4A24AF52" w14:textId="77777777" w:rsidR="00612FA3" w:rsidRDefault="00612FA3" w:rsidP="005C6212">
            <w:pPr>
              <w:jc w:val="both"/>
              <w:rPr>
                <w:rFonts w:ascii="Times New Roman" w:hAnsi="Times New Roman" w:cs="Times New Roman"/>
                <w:sz w:val="24"/>
                <w:szCs w:val="24"/>
              </w:rPr>
            </w:pPr>
          </w:p>
        </w:tc>
      </w:tr>
      <w:tr w:rsidR="00612FA3" w14:paraId="2A38DCA1" w14:textId="77777777" w:rsidTr="00612FA3">
        <w:tc>
          <w:tcPr>
            <w:tcW w:w="0" w:type="auto"/>
            <w:vAlign w:val="center"/>
          </w:tcPr>
          <w:p w14:paraId="0CFD1EB4" w14:textId="77777777" w:rsidR="00612FA3" w:rsidRPr="00D847B5" w:rsidRDefault="00D847B5" w:rsidP="005C6212">
            <w:pPr>
              <w:jc w:val="both"/>
            </w:pPr>
            <w:r>
              <w:t>5</w:t>
            </w:r>
            <w:r w:rsidR="00612FA3" w:rsidRPr="00D847B5">
              <w:t>.</w:t>
            </w:r>
          </w:p>
        </w:tc>
        <w:tc>
          <w:tcPr>
            <w:tcW w:w="0" w:type="auto"/>
          </w:tcPr>
          <w:p w14:paraId="658FA599" w14:textId="7670F057" w:rsidR="00612FA3" w:rsidRPr="00D847B5" w:rsidRDefault="00AD514C" w:rsidP="005C6212">
            <w:pPr>
              <w:jc w:val="both"/>
            </w:pPr>
            <w:r w:rsidRPr="00AD514C">
              <w:t>Declarație de apartenență la grupul țintă (Anexa 1.3)</w:t>
            </w:r>
          </w:p>
        </w:tc>
        <w:tc>
          <w:tcPr>
            <w:tcW w:w="0" w:type="auto"/>
          </w:tcPr>
          <w:p w14:paraId="52D0BFFD" w14:textId="77777777" w:rsidR="00612FA3" w:rsidRDefault="00612FA3" w:rsidP="005C6212">
            <w:pPr>
              <w:jc w:val="both"/>
              <w:rPr>
                <w:rFonts w:ascii="Times New Roman" w:hAnsi="Times New Roman" w:cs="Times New Roman"/>
                <w:sz w:val="24"/>
                <w:szCs w:val="24"/>
              </w:rPr>
            </w:pPr>
          </w:p>
        </w:tc>
        <w:tc>
          <w:tcPr>
            <w:tcW w:w="0" w:type="auto"/>
          </w:tcPr>
          <w:p w14:paraId="2D622BD9" w14:textId="77777777" w:rsidR="00612FA3" w:rsidRDefault="00612FA3" w:rsidP="005C6212">
            <w:pPr>
              <w:jc w:val="both"/>
              <w:rPr>
                <w:rFonts w:ascii="Times New Roman" w:hAnsi="Times New Roman" w:cs="Times New Roman"/>
                <w:sz w:val="24"/>
                <w:szCs w:val="24"/>
              </w:rPr>
            </w:pPr>
          </w:p>
        </w:tc>
      </w:tr>
      <w:tr w:rsidR="0057553C" w14:paraId="2C46DF6F" w14:textId="77777777" w:rsidTr="00612FA3">
        <w:tc>
          <w:tcPr>
            <w:tcW w:w="0" w:type="auto"/>
            <w:vAlign w:val="center"/>
          </w:tcPr>
          <w:p w14:paraId="288682EA" w14:textId="4AF53163" w:rsidR="0057553C" w:rsidRDefault="0057553C" w:rsidP="005C6212">
            <w:pPr>
              <w:jc w:val="both"/>
            </w:pPr>
            <w:r>
              <w:t>6.</w:t>
            </w:r>
          </w:p>
        </w:tc>
        <w:tc>
          <w:tcPr>
            <w:tcW w:w="0" w:type="auto"/>
          </w:tcPr>
          <w:p w14:paraId="4B591470" w14:textId="35F6750D" w:rsidR="0057553C" w:rsidRPr="00AD514C" w:rsidRDefault="0057553C" w:rsidP="005C6212">
            <w:pPr>
              <w:jc w:val="both"/>
            </w:pPr>
            <w:r>
              <w:t>Planul de afacere propus de candidat</w:t>
            </w:r>
          </w:p>
        </w:tc>
        <w:tc>
          <w:tcPr>
            <w:tcW w:w="0" w:type="auto"/>
          </w:tcPr>
          <w:p w14:paraId="3371E6D4" w14:textId="77777777" w:rsidR="0057553C" w:rsidRDefault="0057553C" w:rsidP="005C6212">
            <w:pPr>
              <w:jc w:val="both"/>
              <w:rPr>
                <w:rFonts w:ascii="Times New Roman" w:hAnsi="Times New Roman" w:cs="Times New Roman"/>
                <w:sz w:val="24"/>
                <w:szCs w:val="24"/>
              </w:rPr>
            </w:pPr>
          </w:p>
        </w:tc>
        <w:tc>
          <w:tcPr>
            <w:tcW w:w="0" w:type="auto"/>
          </w:tcPr>
          <w:p w14:paraId="33B11A33" w14:textId="77777777" w:rsidR="0057553C" w:rsidRDefault="0057553C" w:rsidP="005C6212">
            <w:pPr>
              <w:jc w:val="both"/>
              <w:rPr>
                <w:rFonts w:ascii="Times New Roman" w:hAnsi="Times New Roman" w:cs="Times New Roman"/>
                <w:sz w:val="24"/>
                <w:szCs w:val="24"/>
              </w:rPr>
            </w:pPr>
          </w:p>
        </w:tc>
      </w:tr>
      <w:tr w:rsidR="00563DC3" w14:paraId="6C4E7C27" w14:textId="77777777" w:rsidTr="00612FA3">
        <w:tc>
          <w:tcPr>
            <w:tcW w:w="0" w:type="auto"/>
            <w:vAlign w:val="center"/>
          </w:tcPr>
          <w:p w14:paraId="1CF0B480" w14:textId="42913E85" w:rsidR="00563DC3" w:rsidRDefault="00AD514C" w:rsidP="005C6212">
            <w:pPr>
              <w:jc w:val="both"/>
            </w:pPr>
            <w:r>
              <w:t>7.</w:t>
            </w:r>
          </w:p>
        </w:tc>
        <w:tc>
          <w:tcPr>
            <w:tcW w:w="0" w:type="auto"/>
          </w:tcPr>
          <w:p w14:paraId="594952CA" w14:textId="4C4AE145" w:rsidR="00563DC3" w:rsidRDefault="00563DC3" w:rsidP="005C6212">
            <w:pPr>
              <w:jc w:val="both"/>
            </w:pPr>
            <w:r>
              <w:t>Bugetul solicitat în cadrul ajutorului „de minimis” este structurat doar pe categoriile de cheltuieli eligibile conform Ghidului POCU 3.7 RSUP iar cheltuielile care nu se regăsesc in acesta sunt asumate explicit de aplicat ca fiind suportate din alte surse</w:t>
            </w:r>
            <w:r w:rsidR="000B1482">
              <w:t xml:space="preserve"> (Anexa 1 – Cheltuieli eligibile - a Machetei planului de afaceri)</w:t>
            </w:r>
          </w:p>
        </w:tc>
        <w:tc>
          <w:tcPr>
            <w:tcW w:w="0" w:type="auto"/>
          </w:tcPr>
          <w:p w14:paraId="6CF9E360" w14:textId="77777777" w:rsidR="00563DC3" w:rsidRDefault="00563DC3" w:rsidP="005C6212">
            <w:pPr>
              <w:jc w:val="both"/>
              <w:rPr>
                <w:rFonts w:ascii="Times New Roman" w:hAnsi="Times New Roman" w:cs="Times New Roman"/>
                <w:sz w:val="24"/>
                <w:szCs w:val="24"/>
              </w:rPr>
            </w:pPr>
          </w:p>
        </w:tc>
        <w:tc>
          <w:tcPr>
            <w:tcW w:w="0" w:type="auto"/>
          </w:tcPr>
          <w:p w14:paraId="4994CB77" w14:textId="77777777" w:rsidR="00563DC3" w:rsidRDefault="00563DC3" w:rsidP="005C6212">
            <w:pPr>
              <w:jc w:val="both"/>
              <w:rPr>
                <w:rFonts w:ascii="Times New Roman" w:hAnsi="Times New Roman" w:cs="Times New Roman"/>
                <w:sz w:val="24"/>
                <w:szCs w:val="24"/>
              </w:rPr>
            </w:pPr>
          </w:p>
        </w:tc>
      </w:tr>
    </w:tbl>
    <w:p w14:paraId="3678B309" w14:textId="77777777" w:rsidR="00612FA3" w:rsidRDefault="00612FA3" w:rsidP="005C6212">
      <w:pPr>
        <w:jc w:val="both"/>
        <w:rPr>
          <w:rFonts w:ascii="Times New Roman" w:hAnsi="Times New Roman" w:cs="Times New Roman"/>
          <w:sz w:val="24"/>
          <w:szCs w:val="24"/>
        </w:rPr>
      </w:pPr>
    </w:p>
    <w:p w14:paraId="4F791E9C" w14:textId="77777777" w:rsidR="00536A8E" w:rsidRPr="00B40CF4" w:rsidRDefault="00536A8E" w:rsidP="005C6212">
      <w:pPr>
        <w:ind w:firstLine="720"/>
        <w:jc w:val="both"/>
        <w:rPr>
          <w:rFonts w:ascii="Times New Roman" w:hAnsi="Times New Roman" w:cs="Times New Roman"/>
          <w:sz w:val="24"/>
          <w:szCs w:val="24"/>
        </w:rPr>
      </w:pPr>
    </w:p>
    <w:p w14:paraId="7498254E" w14:textId="77777777" w:rsidR="00721A84" w:rsidRDefault="00721A84" w:rsidP="005C6212">
      <w:pPr>
        <w:jc w:val="both"/>
        <w:rPr>
          <w:rFonts w:ascii="Times New Roman" w:hAnsi="Times New Roman" w:cs="Times New Roman"/>
          <w:sz w:val="24"/>
          <w:szCs w:val="24"/>
        </w:rPr>
      </w:pPr>
      <w:r>
        <w:rPr>
          <w:rFonts w:ascii="Times New Roman" w:hAnsi="Times New Roman" w:cs="Times New Roman"/>
          <w:sz w:val="24"/>
          <w:szCs w:val="24"/>
        </w:rPr>
        <w:br w:type="page"/>
      </w:r>
    </w:p>
    <w:p w14:paraId="33028F5F" w14:textId="77777777" w:rsidR="00112566" w:rsidRPr="00112566" w:rsidRDefault="00112566" w:rsidP="00112566">
      <w:pPr>
        <w:jc w:val="both"/>
        <w:rPr>
          <w:rFonts w:ascii="Times New Roman" w:hAnsi="Times New Roman" w:cs="Times New Roman"/>
          <w:b/>
          <w:sz w:val="24"/>
          <w:szCs w:val="24"/>
        </w:rPr>
      </w:pPr>
    </w:p>
    <w:p w14:paraId="0442F726"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Anexa 1.1.</w:t>
      </w:r>
    </w:p>
    <w:p w14:paraId="181012CC"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Declarație privind evitarea incompatibilității</w:t>
      </w:r>
    </w:p>
    <w:p w14:paraId="3BADD31B" w14:textId="77777777" w:rsidR="00112566" w:rsidRPr="00112566" w:rsidRDefault="00112566" w:rsidP="00112566">
      <w:pPr>
        <w:jc w:val="both"/>
        <w:rPr>
          <w:rFonts w:ascii="Times New Roman" w:hAnsi="Times New Roman" w:cs="Times New Roman"/>
          <w:b/>
          <w:sz w:val="24"/>
          <w:szCs w:val="24"/>
        </w:rPr>
      </w:pPr>
    </w:p>
    <w:p w14:paraId="16889917" w14:textId="77777777" w:rsidR="00112566" w:rsidRPr="00112566" w:rsidRDefault="00112566" w:rsidP="00112566">
      <w:pPr>
        <w:jc w:val="both"/>
        <w:rPr>
          <w:rFonts w:ascii="Times New Roman" w:hAnsi="Times New Roman" w:cs="Times New Roman"/>
          <w:b/>
          <w:sz w:val="24"/>
          <w:szCs w:val="24"/>
        </w:rPr>
      </w:pPr>
    </w:p>
    <w:p w14:paraId="1165B883" w14:textId="77777777" w:rsidR="00112566" w:rsidRPr="00112566" w:rsidRDefault="00112566" w:rsidP="00112566">
      <w:pPr>
        <w:jc w:val="both"/>
        <w:rPr>
          <w:rFonts w:ascii="Times New Roman" w:hAnsi="Times New Roman" w:cs="Times New Roman"/>
          <w:b/>
          <w:sz w:val="24"/>
          <w:szCs w:val="24"/>
        </w:rPr>
      </w:pPr>
    </w:p>
    <w:p w14:paraId="06643310"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Subsemnatul/a…………………………......................................................................................................................, CNP………………………………..................................., domiciliat/ă în ………………….. ................................................ , str. ........................................................………. nr. ....…… bl. ..……, sc. ....., ap. .…,                  tel. mobil.............................................., e-mail ..................................………………................., cunoscând prevederile art. 326 Cod penal privind falsul în declarații, în calitate de candidat pentru grupul țintă al proiectului “Start-UP Hub: Laboratorul antreprenorilor”, declar pe propria răspundere că nu sunt angajat și nu sunt în relație de soț/soție, afin sau rudă, până la gradul 2 inclusiv, cu un angajat al Universității “Lucian Blaga” din Sibiu sau al partenerului Konfida. De asemenea, mă angajez, în cazul în care voi fi selectat pentru finanţarea Planului de afaceri să respect legislaţia în materia incompatibilităţilor în gestiunea afacerii.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12566" w:rsidRPr="00112566" w14:paraId="7B223E18" w14:textId="77777777" w:rsidTr="00A9648C">
        <w:tc>
          <w:tcPr>
            <w:tcW w:w="4644" w:type="dxa"/>
          </w:tcPr>
          <w:p w14:paraId="4D07AC80" w14:textId="77777777" w:rsidR="00112566" w:rsidRPr="00112566" w:rsidRDefault="00112566" w:rsidP="00112566">
            <w:pPr>
              <w:spacing w:after="160" w:line="259" w:lineRule="auto"/>
              <w:jc w:val="both"/>
              <w:rPr>
                <w:rFonts w:ascii="Times New Roman" w:hAnsi="Times New Roman" w:cs="Times New Roman"/>
                <w:b/>
                <w:sz w:val="24"/>
                <w:szCs w:val="24"/>
              </w:rPr>
            </w:pPr>
            <w:r w:rsidRPr="00112566">
              <w:rPr>
                <w:rFonts w:ascii="Times New Roman" w:hAnsi="Times New Roman" w:cs="Times New Roman"/>
                <w:b/>
                <w:sz w:val="24"/>
                <w:szCs w:val="24"/>
              </w:rPr>
              <w:t>Data</w:t>
            </w:r>
          </w:p>
        </w:tc>
        <w:tc>
          <w:tcPr>
            <w:tcW w:w="4644" w:type="dxa"/>
          </w:tcPr>
          <w:p w14:paraId="3A71937A" w14:textId="77777777" w:rsidR="00112566" w:rsidRPr="00112566" w:rsidRDefault="00112566" w:rsidP="00112566">
            <w:pPr>
              <w:spacing w:after="160" w:line="259" w:lineRule="auto"/>
              <w:jc w:val="both"/>
              <w:rPr>
                <w:rFonts w:ascii="Times New Roman" w:hAnsi="Times New Roman" w:cs="Times New Roman"/>
                <w:b/>
                <w:sz w:val="24"/>
                <w:szCs w:val="24"/>
              </w:rPr>
            </w:pPr>
            <w:r w:rsidRPr="00112566">
              <w:rPr>
                <w:rFonts w:ascii="Times New Roman" w:hAnsi="Times New Roman" w:cs="Times New Roman"/>
                <w:b/>
                <w:sz w:val="24"/>
                <w:szCs w:val="24"/>
              </w:rPr>
              <w:t>Semnătura</w:t>
            </w:r>
          </w:p>
          <w:p w14:paraId="32337528" w14:textId="77777777" w:rsidR="00112566" w:rsidRPr="00112566" w:rsidRDefault="00112566" w:rsidP="00112566">
            <w:pPr>
              <w:spacing w:after="160" w:line="259" w:lineRule="auto"/>
              <w:jc w:val="both"/>
              <w:rPr>
                <w:rFonts w:ascii="Times New Roman" w:hAnsi="Times New Roman" w:cs="Times New Roman"/>
                <w:b/>
                <w:sz w:val="24"/>
                <w:szCs w:val="24"/>
              </w:rPr>
            </w:pPr>
          </w:p>
        </w:tc>
      </w:tr>
      <w:tr w:rsidR="00112566" w:rsidRPr="00112566" w14:paraId="76D45E4E" w14:textId="77777777" w:rsidTr="00A9648C">
        <w:tc>
          <w:tcPr>
            <w:tcW w:w="4644" w:type="dxa"/>
          </w:tcPr>
          <w:p w14:paraId="6BB51241" w14:textId="77777777" w:rsidR="00112566" w:rsidRPr="00112566" w:rsidRDefault="00112566" w:rsidP="00112566">
            <w:pPr>
              <w:spacing w:after="160" w:line="259" w:lineRule="auto"/>
              <w:jc w:val="both"/>
              <w:rPr>
                <w:rFonts w:ascii="Times New Roman" w:hAnsi="Times New Roman" w:cs="Times New Roman"/>
                <w:b/>
                <w:sz w:val="24"/>
                <w:szCs w:val="24"/>
              </w:rPr>
            </w:pPr>
          </w:p>
          <w:p w14:paraId="1C8A4B6A" w14:textId="77777777" w:rsidR="00112566" w:rsidRPr="00112566" w:rsidRDefault="00112566" w:rsidP="00112566">
            <w:pPr>
              <w:spacing w:after="160" w:line="259" w:lineRule="auto"/>
              <w:jc w:val="both"/>
              <w:rPr>
                <w:rFonts w:ascii="Times New Roman" w:hAnsi="Times New Roman" w:cs="Times New Roman"/>
                <w:b/>
                <w:sz w:val="24"/>
                <w:szCs w:val="24"/>
              </w:rPr>
            </w:pPr>
            <w:r w:rsidRPr="00112566">
              <w:rPr>
                <w:rFonts w:ascii="Times New Roman" w:hAnsi="Times New Roman" w:cs="Times New Roman"/>
                <w:b/>
                <w:sz w:val="24"/>
                <w:szCs w:val="24"/>
              </w:rPr>
              <w:t>..............................................</w:t>
            </w:r>
          </w:p>
        </w:tc>
        <w:tc>
          <w:tcPr>
            <w:tcW w:w="4644" w:type="dxa"/>
          </w:tcPr>
          <w:p w14:paraId="007BE878" w14:textId="77777777" w:rsidR="00112566" w:rsidRPr="00112566" w:rsidRDefault="00112566" w:rsidP="00112566">
            <w:pPr>
              <w:spacing w:after="160" w:line="259" w:lineRule="auto"/>
              <w:jc w:val="both"/>
              <w:rPr>
                <w:rFonts w:ascii="Times New Roman" w:hAnsi="Times New Roman" w:cs="Times New Roman"/>
                <w:b/>
                <w:sz w:val="24"/>
                <w:szCs w:val="24"/>
              </w:rPr>
            </w:pPr>
          </w:p>
          <w:p w14:paraId="2C91F798" w14:textId="77777777" w:rsidR="00112566" w:rsidRPr="00112566" w:rsidRDefault="00112566" w:rsidP="00112566">
            <w:pPr>
              <w:spacing w:after="160" w:line="259" w:lineRule="auto"/>
              <w:jc w:val="both"/>
              <w:rPr>
                <w:rFonts w:ascii="Times New Roman" w:hAnsi="Times New Roman" w:cs="Times New Roman"/>
                <w:b/>
                <w:sz w:val="24"/>
                <w:szCs w:val="24"/>
              </w:rPr>
            </w:pPr>
            <w:r w:rsidRPr="00112566">
              <w:rPr>
                <w:rFonts w:ascii="Times New Roman" w:hAnsi="Times New Roman" w:cs="Times New Roman"/>
                <w:b/>
                <w:sz w:val="24"/>
                <w:szCs w:val="24"/>
              </w:rPr>
              <w:t>..............................................</w:t>
            </w:r>
          </w:p>
        </w:tc>
      </w:tr>
    </w:tbl>
    <w:p w14:paraId="4C32C4BE" w14:textId="0A07932B" w:rsidR="00112566" w:rsidRDefault="00112566" w:rsidP="00112566">
      <w:pPr>
        <w:jc w:val="both"/>
        <w:rPr>
          <w:rFonts w:ascii="Times New Roman" w:hAnsi="Times New Roman" w:cs="Times New Roman"/>
          <w:b/>
          <w:sz w:val="24"/>
          <w:szCs w:val="24"/>
        </w:rPr>
      </w:pPr>
    </w:p>
    <w:p w14:paraId="5FA596CF" w14:textId="77777777" w:rsidR="00112566" w:rsidRDefault="00112566">
      <w:pPr>
        <w:rPr>
          <w:rFonts w:ascii="Times New Roman" w:hAnsi="Times New Roman" w:cs="Times New Roman"/>
          <w:b/>
          <w:sz w:val="24"/>
          <w:szCs w:val="24"/>
        </w:rPr>
      </w:pPr>
      <w:r>
        <w:rPr>
          <w:rFonts w:ascii="Times New Roman" w:hAnsi="Times New Roman" w:cs="Times New Roman"/>
          <w:b/>
          <w:sz w:val="24"/>
          <w:szCs w:val="24"/>
        </w:rPr>
        <w:br w:type="page"/>
      </w:r>
    </w:p>
    <w:p w14:paraId="102C2EAE" w14:textId="77777777" w:rsidR="00112566" w:rsidRPr="00112566" w:rsidRDefault="00112566" w:rsidP="00112566">
      <w:pPr>
        <w:jc w:val="both"/>
        <w:rPr>
          <w:rFonts w:ascii="Times New Roman" w:hAnsi="Times New Roman" w:cs="Times New Roman"/>
          <w:b/>
          <w:sz w:val="24"/>
          <w:szCs w:val="24"/>
        </w:rPr>
      </w:pPr>
    </w:p>
    <w:p w14:paraId="52B28C8E"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Anexa 1.2</w:t>
      </w:r>
    </w:p>
    <w:p w14:paraId="26C71421" w14:textId="77777777" w:rsidR="00112566" w:rsidRPr="00112566" w:rsidRDefault="00112566" w:rsidP="00112566">
      <w:pPr>
        <w:jc w:val="both"/>
        <w:rPr>
          <w:rFonts w:ascii="Times New Roman" w:hAnsi="Times New Roman" w:cs="Times New Roman"/>
          <w:b/>
          <w:sz w:val="24"/>
          <w:szCs w:val="24"/>
        </w:rPr>
      </w:pPr>
    </w:p>
    <w:p w14:paraId="3E5C0916"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Declarație evitare dublă finanțare</w:t>
      </w:r>
    </w:p>
    <w:p w14:paraId="6BD55553" w14:textId="77777777" w:rsidR="00112566" w:rsidRPr="00112566" w:rsidRDefault="00112566" w:rsidP="00112566">
      <w:pPr>
        <w:jc w:val="both"/>
        <w:rPr>
          <w:rFonts w:ascii="Times New Roman" w:hAnsi="Times New Roman" w:cs="Times New Roman"/>
          <w:b/>
          <w:sz w:val="24"/>
          <w:szCs w:val="24"/>
        </w:rPr>
      </w:pPr>
    </w:p>
    <w:p w14:paraId="7237442A" w14:textId="77777777" w:rsidR="00112566" w:rsidRPr="00112566" w:rsidRDefault="00112566" w:rsidP="00112566">
      <w:pPr>
        <w:jc w:val="both"/>
        <w:rPr>
          <w:rFonts w:ascii="Times New Roman" w:hAnsi="Times New Roman" w:cs="Times New Roman"/>
          <w:b/>
          <w:sz w:val="24"/>
          <w:szCs w:val="24"/>
        </w:rPr>
      </w:pPr>
    </w:p>
    <w:p w14:paraId="4D3EF891" w14:textId="77777777" w:rsidR="00112566" w:rsidRPr="00112566" w:rsidRDefault="00112566" w:rsidP="00112566">
      <w:pPr>
        <w:jc w:val="both"/>
        <w:rPr>
          <w:rFonts w:ascii="Times New Roman" w:hAnsi="Times New Roman" w:cs="Times New Roman"/>
          <w:b/>
          <w:i/>
          <w:sz w:val="24"/>
          <w:szCs w:val="24"/>
        </w:rPr>
      </w:pPr>
      <w:r w:rsidRPr="00112566">
        <w:rPr>
          <w:rFonts w:ascii="Times New Roman" w:hAnsi="Times New Roman" w:cs="Times New Roman"/>
          <w:b/>
          <w:sz w:val="24"/>
          <w:szCs w:val="24"/>
        </w:rPr>
        <w:t xml:space="preserve">Subsemnatul/a…………………………......................................................................................................................, CNP………………………………..................................., domiciliat/ă în ………………….. ...................................................………… , str. ........................................................………. nr. ....…… bl. ..……, sc. ....., ap. .…,                 tel. mobil.............................................., e-mail ..................................………………........, cunoscând prevederile art. 326 Cod penal privind falsul în declarații, în calitate de candidat pentru grupul țintă al proiectului “Start-UP Hub: Laboratorul antreprenorilor”, implementat de către Universitatea “Lucian Blaga” din Sibiu, declar pe propria răspundere că nu beneficiez și nu fac parte din grupul țintă (inclusiv în calitate de beneficiar „de minimis”  - în calitate de antreprenor sau angajat al unei firme finanţate/înființate) al unui alt proiect cofinanțat de Uniunea Europeană, prin Fondul Social European, Programul Operațional Capital Uman, Axa Prioritară 3 – Locuri de muncă pentru toți, OS 3.7: Creșterea ocupării prin susținerea întreprinderilor cu profil non-agricol din zona urbană. </w:t>
      </w:r>
      <w:r w:rsidRPr="00112566">
        <w:rPr>
          <w:rFonts w:ascii="Times New Roman" w:hAnsi="Times New Roman" w:cs="Times New Roman"/>
          <w:b/>
          <w:i/>
          <w:sz w:val="24"/>
          <w:szCs w:val="24"/>
        </w:rPr>
        <w:t>Mă angajez să respect această condiție pe toată perioada de funcţionare a afacerii finanțate prin schema de minimis în cadrul proiectului Start-UP Hub şi de implementare a proiectului Start-Up Hub.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12566" w:rsidRPr="00112566" w14:paraId="64CA4249" w14:textId="77777777" w:rsidTr="00A9648C">
        <w:tc>
          <w:tcPr>
            <w:tcW w:w="4536" w:type="dxa"/>
          </w:tcPr>
          <w:p w14:paraId="03D2AF84" w14:textId="77777777" w:rsidR="00112566" w:rsidRPr="00112566" w:rsidRDefault="00112566" w:rsidP="00112566">
            <w:pPr>
              <w:jc w:val="both"/>
              <w:rPr>
                <w:rFonts w:ascii="Times New Roman" w:hAnsi="Times New Roman" w:cs="Times New Roman"/>
                <w:b/>
                <w:sz w:val="24"/>
                <w:szCs w:val="24"/>
              </w:rPr>
            </w:pPr>
          </w:p>
          <w:p w14:paraId="44A41074"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Data</w:t>
            </w:r>
          </w:p>
        </w:tc>
        <w:tc>
          <w:tcPr>
            <w:tcW w:w="4536" w:type="dxa"/>
          </w:tcPr>
          <w:p w14:paraId="65180024"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Semnătura</w:t>
            </w:r>
          </w:p>
        </w:tc>
      </w:tr>
      <w:tr w:rsidR="00112566" w:rsidRPr="00112566" w14:paraId="5B808B5A" w14:textId="77777777" w:rsidTr="00A9648C">
        <w:tc>
          <w:tcPr>
            <w:tcW w:w="4536" w:type="dxa"/>
          </w:tcPr>
          <w:p w14:paraId="3E5DE939" w14:textId="77777777" w:rsidR="00112566" w:rsidRPr="00112566" w:rsidRDefault="00112566" w:rsidP="00112566">
            <w:pPr>
              <w:jc w:val="both"/>
              <w:rPr>
                <w:rFonts w:ascii="Times New Roman" w:hAnsi="Times New Roman" w:cs="Times New Roman"/>
                <w:b/>
                <w:sz w:val="24"/>
                <w:szCs w:val="24"/>
              </w:rPr>
            </w:pPr>
          </w:p>
          <w:p w14:paraId="33C90F77"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w:t>
            </w:r>
          </w:p>
        </w:tc>
        <w:tc>
          <w:tcPr>
            <w:tcW w:w="4536" w:type="dxa"/>
          </w:tcPr>
          <w:p w14:paraId="43632751" w14:textId="77777777" w:rsidR="00112566" w:rsidRPr="00112566" w:rsidRDefault="00112566" w:rsidP="00112566">
            <w:pPr>
              <w:jc w:val="both"/>
              <w:rPr>
                <w:rFonts w:ascii="Times New Roman" w:hAnsi="Times New Roman" w:cs="Times New Roman"/>
                <w:b/>
                <w:sz w:val="24"/>
                <w:szCs w:val="24"/>
              </w:rPr>
            </w:pPr>
          </w:p>
          <w:p w14:paraId="4DE81528"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w:t>
            </w:r>
          </w:p>
        </w:tc>
      </w:tr>
    </w:tbl>
    <w:p w14:paraId="6D6EE425" w14:textId="77777777" w:rsidR="00112566" w:rsidRPr="00112566" w:rsidRDefault="00112566" w:rsidP="00112566">
      <w:pPr>
        <w:jc w:val="both"/>
        <w:rPr>
          <w:rFonts w:ascii="Times New Roman" w:hAnsi="Times New Roman" w:cs="Times New Roman"/>
          <w:b/>
          <w:sz w:val="24"/>
          <w:szCs w:val="24"/>
        </w:rPr>
      </w:pPr>
    </w:p>
    <w:p w14:paraId="52334139" w14:textId="6E977A42" w:rsidR="00112566" w:rsidRDefault="00112566">
      <w:pPr>
        <w:rPr>
          <w:rFonts w:ascii="Times New Roman" w:hAnsi="Times New Roman" w:cs="Times New Roman"/>
          <w:b/>
          <w:sz w:val="24"/>
          <w:szCs w:val="24"/>
        </w:rPr>
      </w:pPr>
      <w:r>
        <w:rPr>
          <w:rFonts w:ascii="Times New Roman" w:hAnsi="Times New Roman" w:cs="Times New Roman"/>
          <w:b/>
          <w:sz w:val="24"/>
          <w:szCs w:val="24"/>
        </w:rPr>
        <w:br w:type="page"/>
      </w:r>
    </w:p>
    <w:p w14:paraId="443A27DE" w14:textId="77777777" w:rsidR="00112566" w:rsidRPr="00112566" w:rsidRDefault="00112566" w:rsidP="00112566">
      <w:pPr>
        <w:jc w:val="both"/>
        <w:rPr>
          <w:rFonts w:ascii="Times New Roman" w:hAnsi="Times New Roman" w:cs="Times New Roman"/>
          <w:b/>
          <w:sz w:val="24"/>
          <w:szCs w:val="24"/>
        </w:rPr>
      </w:pPr>
    </w:p>
    <w:p w14:paraId="135A0333"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Anexa 1.3</w:t>
      </w:r>
    </w:p>
    <w:p w14:paraId="7F3966AF" w14:textId="77777777" w:rsidR="00112566" w:rsidRPr="00112566" w:rsidRDefault="00112566" w:rsidP="00112566">
      <w:pPr>
        <w:jc w:val="both"/>
        <w:rPr>
          <w:rFonts w:ascii="Times New Roman" w:hAnsi="Times New Roman" w:cs="Times New Roman"/>
          <w:b/>
          <w:sz w:val="24"/>
          <w:szCs w:val="24"/>
        </w:rPr>
      </w:pPr>
    </w:p>
    <w:p w14:paraId="58253964"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Declarație de apartenență la grupul țintă</w:t>
      </w:r>
    </w:p>
    <w:p w14:paraId="271787DF" w14:textId="77777777" w:rsidR="00112566" w:rsidRPr="00112566" w:rsidRDefault="00112566" w:rsidP="00112566">
      <w:pPr>
        <w:jc w:val="both"/>
        <w:rPr>
          <w:rFonts w:ascii="Times New Roman" w:hAnsi="Times New Roman" w:cs="Times New Roman"/>
          <w:b/>
          <w:sz w:val="24"/>
          <w:szCs w:val="24"/>
        </w:rPr>
      </w:pPr>
    </w:p>
    <w:p w14:paraId="4CC447FC"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Subsemnatul/a…………………………......................................................................................................................, CNP………………………………..................................., domiciliat/ă în ………………….. ................................................ , str. ........................................................………. nr. ....…… bl. ..……, sc. ....., ap. .…,                  tel. mobil.............................................., e-mail ..................................………………................., cunoscând prevederile art. 326 Cod penal privind falsul în declarații, în calitate de candidat pentru grupul țintă al proiectului “Start-UP Hub: Laboratorul antreprenorilor”, declar pe propria răspundere că îndeplinesc condițiile de grup țintă specifice proiectului:</w:t>
      </w:r>
    </w:p>
    <w:p w14:paraId="210A5D73" w14:textId="77777777" w:rsidR="00112566" w:rsidRPr="001C23DA" w:rsidRDefault="00112566" w:rsidP="00112566">
      <w:pPr>
        <w:numPr>
          <w:ilvl w:val="0"/>
          <w:numId w:val="26"/>
        </w:numPr>
        <w:jc w:val="both"/>
        <w:rPr>
          <w:rFonts w:ascii="Times New Roman" w:hAnsi="Times New Roman" w:cs="Times New Roman"/>
          <w:b/>
          <w:sz w:val="24"/>
          <w:szCs w:val="24"/>
        </w:rPr>
      </w:pPr>
      <w:r w:rsidRPr="001C23DA">
        <w:rPr>
          <w:rFonts w:ascii="Times New Roman" w:hAnsi="Times New Roman" w:cs="Times New Roman"/>
          <w:b/>
          <w:sz w:val="24"/>
          <w:szCs w:val="24"/>
        </w:rPr>
        <w:t>am reședința sau domiciliul în mediul urban sau rural, în regiunea Centru, în care se implementează proiectul (județele Sibiu, Brașov, Mureș, Alba, Harghita, Covasna);</w:t>
      </w:r>
    </w:p>
    <w:p w14:paraId="25AFC285" w14:textId="77777777" w:rsidR="00112566" w:rsidRPr="00112566" w:rsidRDefault="00112566" w:rsidP="00112566">
      <w:pPr>
        <w:numPr>
          <w:ilvl w:val="0"/>
          <w:numId w:val="26"/>
        </w:numPr>
        <w:jc w:val="both"/>
        <w:rPr>
          <w:rFonts w:ascii="Times New Roman" w:hAnsi="Times New Roman" w:cs="Times New Roman"/>
          <w:b/>
          <w:sz w:val="24"/>
          <w:szCs w:val="24"/>
          <w:lang w:val="en-GB"/>
        </w:rPr>
      </w:pPr>
      <w:r w:rsidRPr="00112566">
        <w:rPr>
          <w:rFonts w:ascii="Times New Roman" w:hAnsi="Times New Roman" w:cs="Times New Roman"/>
          <w:b/>
          <w:sz w:val="24"/>
          <w:szCs w:val="24"/>
          <w:lang w:val="en-GB"/>
        </w:rPr>
        <w:t>am vârsta peste 18 ani;</w:t>
      </w:r>
    </w:p>
    <w:p w14:paraId="62C63591" w14:textId="77777777" w:rsidR="00112566" w:rsidRPr="00112566" w:rsidRDefault="00112566" w:rsidP="00112566">
      <w:pPr>
        <w:numPr>
          <w:ilvl w:val="0"/>
          <w:numId w:val="26"/>
        </w:numPr>
        <w:jc w:val="both"/>
        <w:rPr>
          <w:rFonts w:ascii="Times New Roman" w:hAnsi="Times New Roman" w:cs="Times New Roman"/>
          <w:b/>
          <w:sz w:val="24"/>
          <w:szCs w:val="24"/>
        </w:rPr>
      </w:pPr>
      <w:r w:rsidRPr="00112566">
        <w:rPr>
          <w:rFonts w:ascii="Times New Roman" w:hAnsi="Times New Roman" w:cs="Times New Roman"/>
          <w:b/>
          <w:sz w:val="24"/>
          <w:szCs w:val="24"/>
        </w:rPr>
        <w:t xml:space="preserve">mă regăsesc în una din următoarele categorii: persoană inactivă (inclusiv student/ă); șomer/ă; persoană care are un loc de muncă înființează o afacere în scopul creării de noi locuri de muncă), persoană ocupată pe cont propriu. </w:t>
      </w:r>
    </w:p>
    <w:p w14:paraId="6901DFED"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 xml:space="preserve">Notă: </w:t>
      </w:r>
      <w:r w:rsidRPr="00112566">
        <w:rPr>
          <w:rFonts w:ascii="Times New Roman" w:hAnsi="Times New Roman" w:cs="Times New Roman"/>
          <w:b/>
          <w:i/>
          <w:sz w:val="24"/>
          <w:szCs w:val="24"/>
        </w:rPr>
        <w:t>În înțelesul prezentului ghid, persoanele inactive sunt persoanele cu vârsta cuprinsă între 18 și 64 de ani care nu se încadrează nici în populația ocupată și nici în cea aflată în șomaj (de ex. studenți, persoane casnice). Pensionarii pot face parte din grupul țintă al prezentului apel în măsura în care pot fi încadrați într-una din categoriile de grup țintă eligibile pentru acest apel. Categoria ”persoane care au un loc de muncă și înființează o afacere în scopul creării de noi locuri de muncă” include și persoanele care desfășoară o activitate independentă (persoane fizice autorizate, titulari ai întreprinderilor individuale și membrii întreprinderilor familiale)</w:t>
      </w:r>
      <w:r w:rsidRPr="00112566">
        <w:rPr>
          <w:rFonts w:ascii="Times New Roman" w:hAnsi="Times New Roman" w:cs="Times New Roman"/>
          <w:b/>
          <w:sz w:val="24"/>
          <w:szCs w:val="24"/>
        </w:rPr>
        <w:t xml:space="preserve">. </w:t>
      </w:r>
    </w:p>
    <w:p w14:paraId="649F2451" w14:textId="77777777" w:rsidR="00112566" w:rsidRPr="00112566" w:rsidRDefault="00112566" w:rsidP="00112566">
      <w:pPr>
        <w:numPr>
          <w:ilvl w:val="0"/>
          <w:numId w:val="26"/>
        </w:numPr>
        <w:jc w:val="both"/>
        <w:rPr>
          <w:rFonts w:ascii="Times New Roman" w:hAnsi="Times New Roman" w:cs="Times New Roman"/>
          <w:b/>
          <w:sz w:val="24"/>
          <w:szCs w:val="24"/>
        </w:rPr>
      </w:pPr>
      <w:r w:rsidRPr="00112566">
        <w:rPr>
          <w:rFonts w:ascii="Times New Roman" w:hAnsi="Times New Roman" w:cs="Times New Roman"/>
          <w:b/>
          <w:sz w:val="24"/>
          <w:szCs w:val="24"/>
        </w:rPr>
        <w:t>NU fac parte din grupul țintă tinerii NEETs (care nu urmează nicio formă de învăţământ şi nici nu au un loc de muncă) cu vârsta între 16 – 24 ani</w:t>
      </w:r>
    </w:p>
    <w:p w14:paraId="4841135D" w14:textId="77777777" w:rsidR="00112566" w:rsidRPr="00112566" w:rsidRDefault="00112566" w:rsidP="00112566">
      <w:pPr>
        <w:numPr>
          <w:ilvl w:val="0"/>
          <w:numId w:val="26"/>
        </w:numPr>
        <w:jc w:val="both"/>
        <w:rPr>
          <w:rFonts w:ascii="Times New Roman" w:hAnsi="Times New Roman" w:cs="Times New Roman"/>
          <w:b/>
          <w:sz w:val="24"/>
          <w:szCs w:val="24"/>
        </w:rPr>
      </w:pPr>
      <w:r w:rsidRPr="00112566">
        <w:rPr>
          <w:rFonts w:ascii="Times New Roman" w:hAnsi="Times New Roman" w:cs="Times New Roman"/>
          <w:b/>
          <w:sz w:val="24"/>
          <w:szCs w:val="24"/>
        </w:rPr>
        <w:t>Nu voi deţine calitatea de asociat majoritar în structura altor societăți comerciale înființate în baza Legii societăţilor nr. 31/1990, republicată, cu modificările şi completările ulterioare, la data semnării contractului de subvenție (în cazul în care voi fi selectat pentru finanţarea Planului de afaceri);</w:t>
      </w:r>
    </w:p>
    <w:p w14:paraId="0390ABC2" w14:textId="77777777" w:rsidR="00112566" w:rsidRPr="00112566" w:rsidRDefault="00112566" w:rsidP="00112566">
      <w:pPr>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12566" w:rsidRPr="00112566" w14:paraId="75AE3256" w14:textId="77777777" w:rsidTr="00A9648C">
        <w:tc>
          <w:tcPr>
            <w:tcW w:w="4644" w:type="dxa"/>
          </w:tcPr>
          <w:p w14:paraId="6019E434"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Data</w:t>
            </w:r>
          </w:p>
        </w:tc>
        <w:tc>
          <w:tcPr>
            <w:tcW w:w="4644" w:type="dxa"/>
          </w:tcPr>
          <w:p w14:paraId="5C54779B"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Semnătura</w:t>
            </w:r>
          </w:p>
          <w:p w14:paraId="2F7D518C" w14:textId="77777777" w:rsidR="00112566" w:rsidRPr="00112566" w:rsidRDefault="00112566" w:rsidP="00112566">
            <w:pPr>
              <w:jc w:val="both"/>
              <w:rPr>
                <w:rFonts w:ascii="Times New Roman" w:hAnsi="Times New Roman" w:cs="Times New Roman"/>
                <w:b/>
                <w:sz w:val="24"/>
                <w:szCs w:val="24"/>
              </w:rPr>
            </w:pPr>
          </w:p>
        </w:tc>
      </w:tr>
      <w:tr w:rsidR="00112566" w:rsidRPr="00112566" w14:paraId="6C00F819" w14:textId="77777777" w:rsidTr="00A9648C">
        <w:tc>
          <w:tcPr>
            <w:tcW w:w="4644" w:type="dxa"/>
          </w:tcPr>
          <w:p w14:paraId="36CDFC36" w14:textId="77777777" w:rsidR="00112566" w:rsidRPr="00112566" w:rsidRDefault="00112566" w:rsidP="00112566">
            <w:pPr>
              <w:jc w:val="both"/>
              <w:rPr>
                <w:rFonts w:ascii="Times New Roman" w:hAnsi="Times New Roman" w:cs="Times New Roman"/>
                <w:b/>
                <w:sz w:val="24"/>
                <w:szCs w:val="24"/>
              </w:rPr>
            </w:pPr>
          </w:p>
          <w:p w14:paraId="17517DE9"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w:t>
            </w:r>
          </w:p>
        </w:tc>
        <w:tc>
          <w:tcPr>
            <w:tcW w:w="4644" w:type="dxa"/>
          </w:tcPr>
          <w:p w14:paraId="2C580267" w14:textId="77777777" w:rsidR="00112566" w:rsidRPr="00112566" w:rsidRDefault="00112566" w:rsidP="00112566">
            <w:pPr>
              <w:jc w:val="both"/>
              <w:rPr>
                <w:rFonts w:ascii="Times New Roman" w:hAnsi="Times New Roman" w:cs="Times New Roman"/>
                <w:b/>
                <w:sz w:val="24"/>
                <w:szCs w:val="24"/>
              </w:rPr>
            </w:pPr>
          </w:p>
          <w:p w14:paraId="4760EA15" w14:textId="77777777" w:rsidR="00112566" w:rsidRPr="00112566" w:rsidRDefault="00112566" w:rsidP="00112566">
            <w:pPr>
              <w:jc w:val="both"/>
              <w:rPr>
                <w:rFonts w:ascii="Times New Roman" w:hAnsi="Times New Roman" w:cs="Times New Roman"/>
                <w:b/>
                <w:sz w:val="24"/>
                <w:szCs w:val="24"/>
              </w:rPr>
            </w:pPr>
            <w:r w:rsidRPr="00112566">
              <w:rPr>
                <w:rFonts w:ascii="Times New Roman" w:hAnsi="Times New Roman" w:cs="Times New Roman"/>
                <w:b/>
                <w:sz w:val="24"/>
                <w:szCs w:val="24"/>
              </w:rPr>
              <w:t>..............................................</w:t>
            </w:r>
          </w:p>
        </w:tc>
      </w:tr>
    </w:tbl>
    <w:p w14:paraId="7C3ADA6E" w14:textId="77777777" w:rsidR="00112566" w:rsidRPr="00112566" w:rsidRDefault="00112566" w:rsidP="00112566">
      <w:pPr>
        <w:jc w:val="both"/>
        <w:rPr>
          <w:rFonts w:ascii="Times New Roman" w:hAnsi="Times New Roman" w:cs="Times New Roman"/>
          <w:b/>
          <w:sz w:val="24"/>
          <w:szCs w:val="24"/>
        </w:rPr>
      </w:pPr>
    </w:p>
    <w:p w14:paraId="3592234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lastRenderedPageBreak/>
        <w:t>Anexa 2</w:t>
      </w:r>
    </w:p>
    <w:p w14:paraId="4261222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Grilă de evaluare a planurilor de afaceri</w:t>
      </w:r>
    </w:p>
    <w:tbl>
      <w:tblPr>
        <w:tblW w:w="0" w:type="auto"/>
        <w:tblInd w:w="108" w:type="dxa"/>
        <w:tblCellMar>
          <w:left w:w="10" w:type="dxa"/>
          <w:right w:w="10" w:type="dxa"/>
        </w:tblCellMar>
        <w:tblLook w:val="04A0" w:firstRow="1" w:lastRow="0" w:firstColumn="1" w:lastColumn="0" w:noHBand="0" w:noVBand="1"/>
      </w:tblPr>
      <w:tblGrid>
        <w:gridCol w:w="569"/>
        <w:gridCol w:w="4965"/>
        <w:gridCol w:w="2093"/>
        <w:gridCol w:w="1536"/>
      </w:tblGrid>
      <w:tr w:rsidR="002641F2" w:rsidRPr="002641F2" w14:paraId="35A6097A"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8229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Nr. crt.</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2B37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Criterii de selecție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BF58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Punctaj total</w:t>
            </w:r>
          </w:p>
          <w:p w14:paraId="2EF754D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Maxim 100 puncte</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DE42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Punctaj acordat</w:t>
            </w:r>
          </w:p>
        </w:tc>
      </w:tr>
      <w:tr w:rsidR="002641F2" w:rsidRPr="002641F2" w14:paraId="1D54B8A5"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6635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DC82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Sumar executiv al planului de afaceri – 9 puncte</w:t>
            </w:r>
          </w:p>
        </w:tc>
      </w:tr>
      <w:tr w:rsidR="002641F2" w:rsidRPr="002641F2" w14:paraId="38D71184"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C4D3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ADE1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Prezentarea ideii de afaceri – 2 puncte</w:t>
            </w:r>
          </w:p>
        </w:tc>
      </w:tr>
      <w:tr w:rsidR="002641F2" w:rsidRPr="002641F2" w14:paraId="5D2C242F"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7C3C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E866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Ideea de afacere este descrisă în detaliu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7FB5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1CFC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3F2910F"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50FB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7D35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Ideea de afacere este descrisă sumar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47D5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A314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F962F47"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3B71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350C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Ideea de afacere nu este descrisă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BFE72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451E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6BE784B"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0B16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1900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Viziunea și misiunea firmei create – 2 puncte</w:t>
            </w:r>
          </w:p>
        </w:tc>
      </w:tr>
      <w:tr w:rsidR="002641F2" w:rsidRPr="002641F2" w14:paraId="70C4C6C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9878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0F4F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Viziunea și misiunea firmei sunt formulate clar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1DCE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36C0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9352A8A"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7F8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B69E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Doar una dintre cele două (viziune și misiune) este formulată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BD46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F9649"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05F7D7E"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DB69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1A8A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 Nu sunt prezentate informații privind viziunea și misiunea firmei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ED4B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290F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C760157"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DFBA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137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Descrierea pieței țintă și a segmentelor de clienți vizate – 2 puncte</w:t>
            </w:r>
          </w:p>
        </w:tc>
      </w:tr>
      <w:tr w:rsidR="002641F2" w:rsidRPr="002641F2" w14:paraId="7EAC3253"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E22EB"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E9A0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Sunt prezentate informații clare privind segmentarea pieței țintă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8577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01E0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7586C7E"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3A72B"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0F0C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privind segmentarea pieței țintă sunt incomplete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1685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DBDD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C0B1C01"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70EF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6EB5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 Nu sunt prezentate informații privind segmentarea pieței țintă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FEE0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B78E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2C6B05D"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3E082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BF6C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 competitive ale afacerii propuse - 1 punct</w:t>
            </w:r>
          </w:p>
        </w:tc>
      </w:tr>
      <w:tr w:rsidR="002641F2" w:rsidRPr="002641F2" w14:paraId="0B8D5C24"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8E70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3F28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Avantajele competitive ale afacerii sunt clar evidențiate prin prezentarea modului de diferențiere față de concurenți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AF51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A207E"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B02E5D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486C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4496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există o prezentare a avantajelor competitive ale afacerii propuse sau acestea nu sunt corelate cu realitatea pieței țintă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FDF1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E287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4FB82E6"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88B6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B2A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Estimarea profitabilității pe următorii trei ani - 2 puncte</w:t>
            </w:r>
          </w:p>
        </w:tc>
      </w:tr>
      <w:tr w:rsidR="002641F2" w:rsidRPr="002641F2" w14:paraId="21960A3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9622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7A7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Evoluția anticipată a profitabilității pe următorii trei ani este realistă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0105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E8D0E"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1F90F85"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26EF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7E02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Evoluția anticipată a profitabilității pe următorii trei ani nu este completă și corectă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F43F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FF22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4D3CDB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51CE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1F37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Evoluția anticipată a profitabilității pe următorii trei ani nu este realistă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5827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A89C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494B708"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7B11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1570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Descrierea afacerii – 7 puncte</w:t>
            </w:r>
          </w:p>
        </w:tc>
      </w:tr>
      <w:tr w:rsidR="002641F2" w:rsidRPr="002641F2" w14:paraId="075EA3C6"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E81A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1A68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Obiectivele urmărite pe termen mediu și scurt (respectarea principiului SMART) - 2 puncte</w:t>
            </w:r>
          </w:p>
        </w:tc>
      </w:tr>
      <w:tr w:rsidR="002641F2" w:rsidRPr="002641F2" w14:paraId="01E5CD4A"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D99C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3FA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Obiectivele respectă principiul SMART, sunt corect ierarhizate, iar coerența între strategia de afaceri și obiectivele asumate este argumentată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3099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484C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0F0B63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135F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F694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Obiectivele respectă principiul SMART, însă coerența între strategia de afaceri și obiectivele asumate nu este argumentată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568A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DD06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DCB3EE5"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A472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946D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oferite informații legate de obiectivele SMART ale afacerii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06B0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582E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8F0FD8D"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8976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53DC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Poziționarea afacerii pe piață și relațiile cu clienții- 3 puncte</w:t>
            </w:r>
          </w:p>
        </w:tc>
      </w:tr>
      <w:tr w:rsidR="002641F2" w:rsidRPr="002641F2" w14:paraId="4D8D914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BCB6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7560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privind poziționarea firmei pe piață și relațiile cu clienții sunt argumentate, reflectând o analiză în profunzime a acesteia</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C577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4FD1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90C1514"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A2BC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F325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privind poziționarea firmei pe piață și relațiile cu clienții sunt incomplete și parțial justificate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BD9E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41F27"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04FF32F"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1681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44E8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 Nu sunt prezentate informații privind poziționarea firmei pe piață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5155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F857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75B6913"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11A7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0BFD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Argumente în favoarea afacerii propuse - 2 puncte</w:t>
            </w:r>
          </w:p>
        </w:tc>
      </w:tr>
      <w:tr w:rsidR="002641F2" w:rsidRPr="002641F2" w14:paraId="36419A85"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AE7E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049C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evidențiate clar argumentate care susțin succesul afacerii propuse și inclusiv prezentarea antreprenorului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A8F7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D8E1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4310323"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1ABB3"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49B2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Aspectele care susțin succesul afacerii propuse sunt parțial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1696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4A73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110D273"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23B1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D85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evidențiate aspectele care să susțină succesul afacerii propuse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56C8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15899"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CC8EC36"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6830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EA4E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Descrierea produselor/serviciilor oferite - 6 puncte</w:t>
            </w:r>
          </w:p>
        </w:tc>
      </w:tr>
      <w:tr w:rsidR="002641F2" w:rsidRPr="002641F2" w14:paraId="73B02106"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AB99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EDE3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Caracteristicile produselor / serviciilor oferite (cum se diferențiază de cele ale concurenților) - 3 puncte</w:t>
            </w:r>
          </w:p>
        </w:tc>
      </w:tr>
      <w:tr w:rsidR="002641F2" w:rsidRPr="002641F2" w14:paraId="4441871B"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FDEB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C05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Caracteristicile produselor/serviciilor oferite sunt clar descrise, evidențiind valoarea adăugată față de produsele/serviciile concurenților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0A97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239D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2802EC2"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F1C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0000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Caracteristicile produselor/serviciilor oferite sunt clar descrise, însă nu este pusă în evidență valoarea adăugată față de produsele/serviciile concurenților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5E419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651E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24160D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E924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EAAC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Caracteristicile produselor/serviciilor oferite sunt descrise succint, nefiind pusă în evidență valoarea adăugată față de produsele/serviciile concurenților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A46D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DA3C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E1FEF82"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C80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F111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Relevanța produselor/serviciilor oferite din perspectiva nevoilor identificate la nivelul pieței țintă - 3 puncte</w:t>
            </w:r>
          </w:p>
        </w:tc>
      </w:tr>
      <w:tr w:rsidR="002641F2" w:rsidRPr="002641F2" w14:paraId="4E3A8D9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418A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C07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Este inclus un raport al unui studiu de piață, în care sunt prezentate informații complete și argumentate privind corelarea ofertei de produse/servicii cu nevoile clienților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259B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9C22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50232D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5B20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B221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 privind corelarea ofertei de produse/servicii cu nevoile clienților sunt parțial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78FA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E64E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72BAEDE"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5F13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2EBB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Nu sunt prezentate informații privind corelarea ofertei de produse/servicii cu nevoile clienților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7ADD6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8C51D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FDCC33E"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062B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8388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Analiza pieței - 10 puncte</w:t>
            </w:r>
          </w:p>
        </w:tc>
      </w:tr>
      <w:tr w:rsidR="002641F2" w:rsidRPr="002641F2" w14:paraId="7DF760B0"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B109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4.1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76C0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Situația actuală și dinamica pieței țintă - 2 puncte</w:t>
            </w:r>
          </w:p>
        </w:tc>
      </w:tr>
      <w:tr w:rsidR="002641F2" w:rsidRPr="002641F2" w14:paraId="68A278C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54995"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4A68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Prezentarea situației actuale a pieței țintă, precum și a dinamicii sale, se bazează pe un studiu riguros</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57B3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57FBD"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8601E9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08C1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A21D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Se prezintă sumar o prezentare a situației actuale a pieței țintă, precum și a dinamicii sale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23C9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BE2FE"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B8A259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1508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C340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prezentate informații veridice aferente situației actuale a pieței țintă, precum și a dinamicii sale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58FE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E0E5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FE0371C"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D1960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4.2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4976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Analiza concurenților direcți  - 2 puncte</w:t>
            </w:r>
          </w:p>
        </w:tc>
      </w:tr>
      <w:tr w:rsidR="002641F2" w:rsidRPr="002641F2" w14:paraId="6FCC51B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F031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7567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Identificarea forței competitive a concurenților direcți  se realizează pe baza unei grile de analiză strategică multi-criterială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DC31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12BD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2995A5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8B00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6CE3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Grila de analiză a concurenților direcți  este prezentată sumar, iar informațiile privind forța lor competitivă/punctele lor slabe sunt prezentate succint</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3137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E882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2AAF62F"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B9B3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E5E2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Există doar o enumerare a concurenților direcți, fără a evidenția forța lor competitivă/punctele lor slabe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DE6F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2567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F58B7E9"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3275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4.3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90C4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Analiza SWOT a afacerii  - 3 puncte</w:t>
            </w:r>
          </w:p>
        </w:tc>
      </w:tr>
      <w:tr w:rsidR="002641F2" w:rsidRPr="002641F2" w14:paraId="4CCACC15"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467B9"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BE44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 fost elaborată o analiză SWOT complexă, care permite o conștientizare clară a punctelor forte identificate la nivel intern și o corectare a punctelor slabe precum și o valorificare a oportunităților, identificate la nivel extern</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1108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395E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C96DF8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4239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50E4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Analiza SWOT este incompletă sau incoerentă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2624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15AD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05141B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9BCF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447A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Se observă neconcordanțe în ceea ce privește poziționarea componentelor analizei SWOT în cele patru cadrane specifice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D69F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63D0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42E953E"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851E39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4.4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4EBF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Analiza riscurilor – 3 puncte</w:t>
            </w:r>
          </w:p>
        </w:tc>
      </w:tr>
      <w:tr w:rsidR="002641F2" w:rsidRPr="002641F2" w14:paraId="2517512B"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0A202BE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07E6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Au fost clar identificate diferite categorii de riscuri cu care afacerea se poate confrunta precum și posibile măsuri de contracarare a efectelor negative ale acestora</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F091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BB979"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EE2D972"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0A919BEB"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729D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Riscurile identificate sunt parțial argumentate iar acțiunile ameliorative nu sunt clat formulate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BE72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0A8A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A3E252A"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CCEE5"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9F0E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au fost identificate riscuri clare și relevante afacerii propuse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C5D6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755A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12E40D3"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47DE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5.</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E988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Planul de management - 10 puncte</w:t>
            </w:r>
          </w:p>
        </w:tc>
      </w:tr>
      <w:tr w:rsidR="002641F2" w:rsidRPr="002641F2" w14:paraId="6B6CE6D5"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9809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72BE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Avantajele alegerii localizării afacerii (sediul central; punctele de lucru) - 1 punct</w:t>
            </w:r>
          </w:p>
        </w:tc>
      </w:tr>
      <w:tr w:rsidR="002641F2" w:rsidRPr="002641F2" w14:paraId="4B9D55B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05B03"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04FA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Avantajele alegerii localizării afacerii sunt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C205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19AD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2725EB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F1045"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0146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Avantajele alegerii localizării afacerii sunt parțial justificate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AF46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EF679"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A35E66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9703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3F6D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Avantajele alegerii localizării afacerii nu sunt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109F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838B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169FEC4"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5EB4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0744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Detalierea activităților pe care le implică afacerea propusă – 3 puncte</w:t>
            </w:r>
          </w:p>
        </w:tc>
      </w:tr>
      <w:tr w:rsidR="002641F2" w:rsidRPr="002641F2" w14:paraId="33E00822"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FA04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4716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Activitățile pe care le presupune afacerea propusă sunt complet prezentate și graficul GANTT întocmit</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D02DD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ADF9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3FCA954"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4D26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868E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Activitățile prezentate sunt parțial complete, fiind prezentat un grafic GANTT sumar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E05B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E3177"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3E79077"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8C22B"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DF6D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Activitățile nu sunt deloc prezentate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35C7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F0A37"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668FCC6"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9DC65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F291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Resursele materiale implicate – 2 puncte</w:t>
            </w:r>
          </w:p>
        </w:tc>
      </w:tr>
      <w:tr w:rsidR="002641F2" w:rsidRPr="002641F2" w14:paraId="67425117"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61D7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4F01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prezentate complet și corect toate tipurile de resurse materiale necesare afacerii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A787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D5C14"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1FFFDE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DD9C9"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8EC9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Prezentarea resurselor materiale necesare afacerii nu este completă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8CDA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611A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1C73CF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D20D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2F88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prezentate informații privind resursele materiale necesare afacerii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64F0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1B70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C0C700B"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37ABD1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55F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Parteneri cheie – 2 puncte</w:t>
            </w:r>
          </w:p>
        </w:tc>
      </w:tr>
      <w:tr w:rsidR="002641F2" w:rsidRPr="002641F2" w14:paraId="27B5B439"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6433403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47A1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prezentate informații complete cu privire la potențiali parteneri ai afacerii propuse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CAFF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6F730"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C680B93"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00CFAE23"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8321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cu privire la parteneri sunt ma degrabă sumare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7905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9225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2748B29"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0CC4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ADE9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prezentate deloc informații cu privire la parteneri cheie ai afacerii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A5CA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0B6E0"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FBC06F1"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B914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5.5</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1A53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Resursele umane implicate - 2 puncte</w:t>
            </w:r>
          </w:p>
        </w:tc>
      </w:tr>
      <w:tr w:rsidR="002641F2" w:rsidRPr="002641F2" w14:paraId="653C88D9"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35531"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2C9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Prezentarea echipei de management și a echipei de execuție este completă, oferind o imagine de ansamblu coerentă asupra strategiei de resurse umane; se acordă egalitate de șanse prin angajarea cel puțin a unei femei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2829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841A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73B208A"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5AE87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4EBD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Prezentarea echipei de management și a echipei de execuție este incompletă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8129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EC86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904B112"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C110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B4B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sunt prezentate informații privind echipa de management și cea de execuție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F31D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7AD6B"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098995D"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9D92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lastRenderedPageBreak/>
              <w:t>6.</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C904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Planul de resurse umane - 4 puncte</w:t>
            </w:r>
          </w:p>
        </w:tc>
      </w:tr>
      <w:tr w:rsidR="002641F2" w:rsidRPr="002641F2" w14:paraId="2A657ADE"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0520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6.1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8078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Strategiile de recrutare și selecție a resurselor umane - 1 punct</w:t>
            </w:r>
          </w:p>
        </w:tc>
      </w:tr>
      <w:tr w:rsidR="002641F2" w:rsidRPr="002641F2" w14:paraId="1DC2ACF9"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772B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9793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incluse în planul strategic privind recrutarea și selecția resurselor umane sunt argumentate și coerente cu viziunea și misiunea firmei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B90B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C7C1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978CD2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27BB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1CCB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incluse în planul strategic privind recrutarea și selecția resurselor umane sunt parțial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848A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7E7E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36CF9C1"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3468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4ADF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sunt prezentate informații privind recrutarea și selecția resurselor umane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1995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39D0E"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CD1395A"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6288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6.2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D542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Programe de integrare a noilor angajați - 1 punct</w:t>
            </w:r>
          </w:p>
        </w:tc>
      </w:tr>
      <w:tr w:rsidR="002641F2" w:rsidRPr="002641F2" w14:paraId="3E4A8E3B"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1F07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3A72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Modalitățile de integrare a noilor angajați sunt foarte clar prezentate și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F6DF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B43F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0A77B3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F35E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381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Există o descriere succintă a unor programe de integrare a noilor angajați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C3A3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1A0ED"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1ECCD74"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B683"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9BA3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prevăzute programe de integrare a noilor angajați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AEA1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2463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D69818D"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29F5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6.3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7183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Strategii de motivare a angajaților - 1 punct</w:t>
            </w:r>
          </w:p>
        </w:tc>
      </w:tr>
      <w:tr w:rsidR="002641F2" w:rsidRPr="002641F2" w14:paraId="6488EA63"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BCA3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8E76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privind strategiile de motivare a angajaților sunt complete și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27BB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1DE4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DAFA75A"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4B253"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A1C9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Informațiile privind strategiile de motivare a angajaților sunt parțial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822E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0B5EB"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9B7BA97"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3FD4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7DDD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sunt prezentate informații concludente privind strategiile de motivare a angajaților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552A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16FB7"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3C2CE1F"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DF71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6.4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DFF9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Modalități de evaluare a performanțelor angajaților - 1 punct</w:t>
            </w:r>
          </w:p>
        </w:tc>
      </w:tr>
      <w:tr w:rsidR="002641F2" w:rsidRPr="002641F2" w14:paraId="29D6060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A50A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5FFB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Este prezentat un sistem complex de evaluare a performanțelor angajaților, bazat pe indicatori cheie de performanță relevanți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5128D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79904"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89C9EF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2BAC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060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prezentate informații privind evaluarea performanțelor angajaților, dar fără o argumentare clară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596F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E040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A454501"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C16B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05D5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prevăzute modalități concrete de evaluare a performanțelor angajaților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9E44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6E2BD"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225581E"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4F0C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7.</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5219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Strategia de marketing - 9 puncte</w:t>
            </w:r>
          </w:p>
        </w:tc>
      </w:tr>
      <w:tr w:rsidR="002641F2" w:rsidRPr="002641F2" w14:paraId="0C0C37F0"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269A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7.1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D694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Cercetarea pieței și a comportamentului clienților - 3 puncte</w:t>
            </w:r>
          </w:p>
        </w:tc>
      </w:tr>
      <w:tr w:rsidR="002641F2" w:rsidRPr="002641F2" w14:paraId="3FC5523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AAAA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2D3C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Raportul privind rezultatele cercetării realizate în vederea testării pieței și a comportamentului clienților este amplu și argumentat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2D80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6458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14C9A8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FAE2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7B73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Rezultatele cercetării realizate în vederea testării pieței și a comportamentului clienților sunt parțial argumentate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BF47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F8560"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EFE3C6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1010A"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1A7D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Nu a fost realizată nici o cercetare privind testarea pieței și a comportamentului clienților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18AD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87E3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A6ECBF2"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0E98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7.2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BC84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Canale de distribuție și promovare - 3 puncte</w:t>
            </w:r>
          </w:p>
        </w:tc>
      </w:tr>
      <w:tr w:rsidR="002641F2" w:rsidRPr="002641F2" w14:paraId="25D9ECF9"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92C454"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293F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Canalele de distribuție și promovare sunt alese corect, ținând cont de specificul business-ului și există argumente în favoarea alegerii lor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2850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7314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00B53EF"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4DC2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FB4B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există o descriere a modului de implementare al canalelor alese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5A34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6CFB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D7B139B"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9FB0F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F0D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prezentate informații legate de canalele de distribuție și promovare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4550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E8B8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053BDC5"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BF44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7.3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63E6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Strategia de preț - 3 puncte</w:t>
            </w:r>
          </w:p>
        </w:tc>
      </w:tr>
      <w:tr w:rsidR="002641F2" w:rsidRPr="002641F2" w14:paraId="12EA5C9A"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400B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B3CC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Este prezentată strategia de preț ce va fi adoptată și motivația alegerii acesteia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753C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660BE"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33CEA7E"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F31E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B0A7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Este prezentată strategia de preț ce va fi adoptată dar fără a se specifica motivația alegerii acesteia</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E62D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358A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5EA96E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CA5D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3CAB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Nu sunt prezentate informații legate de strategia de preț</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436C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7476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8460DA9"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BF20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8.</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02B9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 xml:space="preserve">Planul financiar </w:t>
            </w:r>
            <w:r w:rsidRPr="0061292F">
              <w:rPr>
                <w:rFonts w:ascii="Times New Roman" w:hAnsi="Times New Roman" w:cs="Times New Roman"/>
                <w:b/>
                <w:i/>
                <w:sz w:val="24"/>
                <w:szCs w:val="24"/>
              </w:rPr>
              <w:t>– 30 puncte</w:t>
            </w:r>
            <w:r w:rsidRPr="002641F2">
              <w:rPr>
                <w:rFonts w:ascii="Times New Roman" w:hAnsi="Times New Roman" w:cs="Times New Roman"/>
                <w:b/>
                <w:i/>
                <w:sz w:val="24"/>
                <w:szCs w:val="24"/>
              </w:rPr>
              <w:t xml:space="preserve"> </w:t>
            </w:r>
          </w:p>
        </w:tc>
      </w:tr>
      <w:tr w:rsidR="002641F2" w:rsidRPr="002641F2" w14:paraId="63EBE05B"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6EE40"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8.1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EFA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Structura cheltuielilor pentru care se solicită finanțare nerambursabilă  - 5 puncte</w:t>
            </w:r>
          </w:p>
        </w:tc>
      </w:tr>
      <w:tr w:rsidR="002641F2" w:rsidRPr="002641F2" w14:paraId="3047880C"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B005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8D80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Bugetarea cheltuielilor pentru care se solicită finanțare este corect argumentată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571D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C4BD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2EFC095"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B0CA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02EE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Bugetarea cheltuielilor pentru care se solicită finanțare este parțial argumentată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4AA3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2C657"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ECBC598"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C113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C17F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există o bugetare a cheltuielilor pentru care se solicită finanțare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0E53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45E0BF" w14:textId="77777777" w:rsidR="002641F2" w:rsidRPr="002641F2" w:rsidRDefault="002641F2" w:rsidP="002641F2">
            <w:pPr>
              <w:spacing w:after="0"/>
              <w:jc w:val="both"/>
              <w:rPr>
                <w:rFonts w:ascii="Times New Roman" w:hAnsi="Times New Roman" w:cs="Times New Roman"/>
                <w:b/>
                <w:sz w:val="24"/>
                <w:szCs w:val="24"/>
              </w:rPr>
            </w:pPr>
          </w:p>
        </w:tc>
      </w:tr>
      <w:tr w:rsidR="002641F2" w:rsidRPr="0061292F" w14:paraId="3491B49C"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839A1"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8.2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78E0E" w14:textId="1D7A2472"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Ponderea investițiilor în mijloace fixe în bugetul solicitat pentru finanțare – 10 puncte</w:t>
            </w:r>
          </w:p>
        </w:tc>
      </w:tr>
      <w:tr w:rsidR="002641F2" w:rsidRPr="0061292F" w14:paraId="14E2B17B"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4CA9285" w14:textId="77777777" w:rsidR="002641F2" w:rsidRPr="0061292F"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3EDF3"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Pondere de minim 75%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C8A39"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10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F8BCC" w14:textId="77777777" w:rsidR="002641F2" w:rsidRPr="0061292F" w:rsidRDefault="002641F2" w:rsidP="002641F2">
            <w:pPr>
              <w:spacing w:after="0"/>
              <w:jc w:val="both"/>
              <w:rPr>
                <w:rFonts w:ascii="Times New Roman" w:hAnsi="Times New Roman" w:cs="Times New Roman"/>
                <w:b/>
                <w:sz w:val="24"/>
                <w:szCs w:val="24"/>
              </w:rPr>
            </w:pPr>
          </w:p>
        </w:tc>
      </w:tr>
      <w:tr w:rsidR="002641F2" w:rsidRPr="0061292F" w14:paraId="51C176BB"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57BF8124" w14:textId="77777777" w:rsidR="002641F2" w:rsidRPr="0061292F"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A2A87"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Pondere între 50 și 74%</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E5ED3"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8A011" w14:textId="77777777" w:rsidR="002641F2" w:rsidRPr="0061292F" w:rsidRDefault="002641F2" w:rsidP="002641F2">
            <w:pPr>
              <w:spacing w:after="0"/>
              <w:jc w:val="both"/>
              <w:rPr>
                <w:rFonts w:ascii="Times New Roman" w:hAnsi="Times New Roman" w:cs="Times New Roman"/>
                <w:b/>
                <w:sz w:val="24"/>
                <w:szCs w:val="24"/>
              </w:rPr>
            </w:pPr>
          </w:p>
        </w:tc>
      </w:tr>
      <w:tr w:rsidR="002641F2" w:rsidRPr="0061292F" w14:paraId="152AA5CC"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F4B383" w14:textId="77777777" w:rsidR="002641F2" w:rsidRPr="0061292F"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75852"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Pondere sub 50%</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41051" w14:textId="77777777" w:rsidR="002641F2" w:rsidRPr="0061292F" w:rsidRDefault="002641F2" w:rsidP="002641F2">
            <w:pPr>
              <w:spacing w:after="0"/>
              <w:jc w:val="both"/>
              <w:rPr>
                <w:rFonts w:ascii="Times New Roman" w:hAnsi="Times New Roman" w:cs="Times New Roman"/>
                <w:b/>
                <w:sz w:val="24"/>
                <w:szCs w:val="24"/>
              </w:rPr>
            </w:pPr>
            <w:r w:rsidRPr="0061292F">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2B4B1" w14:textId="77777777" w:rsidR="002641F2" w:rsidRPr="0061292F" w:rsidRDefault="002641F2" w:rsidP="002641F2">
            <w:pPr>
              <w:spacing w:after="0"/>
              <w:jc w:val="both"/>
              <w:rPr>
                <w:rFonts w:ascii="Times New Roman" w:hAnsi="Times New Roman" w:cs="Times New Roman"/>
                <w:b/>
                <w:sz w:val="24"/>
                <w:szCs w:val="24"/>
              </w:rPr>
            </w:pPr>
          </w:p>
        </w:tc>
      </w:tr>
      <w:tr w:rsidR="002641F2" w:rsidRPr="002641F2" w14:paraId="4B304E2F"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73F2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8.3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D9B6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Venituri anuale preconizate - 5 puncte</w:t>
            </w:r>
          </w:p>
        </w:tc>
      </w:tr>
      <w:tr w:rsidR="002641F2" w:rsidRPr="002641F2" w14:paraId="54FAF2F1"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433A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E213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Estimarea veniturilor este realistă ținând cont de capacitatea afacerii precum și de piață și potențialul acesteia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D713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CCE80"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0DF8ED2"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6FDB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01A1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Estimarea veniturilor nu este realistă în condițiile pieței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6B30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02F3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96B6DF4"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6D93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8056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există o estimare a veniturilor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3DB8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A340B"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9E5AA28"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5E8F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8.4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6C52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Proiecția cash-flow-ului - 5 puncte</w:t>
            </w:r>
          </w:p>
        </w:tc>
      </w:tr>
      <w:tr w:rsidR="002641F2" w:rsidRPr="002641F2" w14:paraId="15D803F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D7D4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CB25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prezentate informații complete privind proiecția cash-flow-ului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366E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EE8D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2A2F4C3"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CA526"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85FC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Proiecție cash-flow-ului este incompletă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FE96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9FB8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294C476"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48F5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BE6C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există o proiecție a cash-flow-ului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15FE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8BAD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2FF7754" w14:textId="77777777" w:rsidTr="00A80097">
        <w:trPr>
          <w:trHeight w:val="1"/>
        </w:trPr>
        <w:tc>
          <w:tcPr>
            <w:tcW w:w="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1D47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lastRenderedPageBreak/>
              <w:t>8.5</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0746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Justificarea ipotezelor pe baza cărora s-au construit previziunile financiare - 5 puncte</w:t>
            </w:r>
          </w:p>
        </w:tc>
      </w:tr>
      <w:tr w:rsidR="002641F2" w:rsidRPr="002641F2" w14:paraId="6279A3E0"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91A36A"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6E17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Sunt clar explicate sursele elementelor de cheltuială pe durata celor 3 ani precum și volum estimat al vânzărilor</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36DE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C76E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DC4353D"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0B83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903A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Explicațiile privind sursa elementele de cheltuială pe durata celor 3 ani precum și volum estimat al vânzărilor sunt parțial incomplete</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D20E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2,5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47A4A"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7E48B1E" w14:textId="77777777" w:rsidTr="00A80097">
        <w:trPr>
          <w:trHeight w:val="1"/>
        </w:trPr>
        <w:tc>
          <w:tcPr>
            <w:tcW w:w="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B1C2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410C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xml:space="preserve">Nu există o explicații privind sursa elementelor de cheltuială și nici estimări privind vânzările </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5ACB7"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FC851"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6C43F2A" w14:textId="77777777" w:rsidTr="00A80097">
        <w:trPr>
          <w:trHeight w:val="1"/>
        </w:trPr>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9C083"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276C" w14:textId="3546B69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i/>
                <w:sz w:val="24"/>
                <w:szCs w:val="24"/>
              </w:rPr>
              <w:t xml:space="preserve">Domeniul în care se încadrează tipul de afacere propus prin intermediul planului de afaceri – </w:t>
            </w:r>
            <w:r w:rsidRPr="0061292F">
              <w:rPr>
                <w:rFonts w:ascii="Times New Roman" w:hAnsi="Times New Roman" w:cs="Times New Roman"/>
                <w:b/>
                <w:i/>
                <w:sz w:val="24"/>
                <w:szCs w:val="24"/>
              </w:rPr>
              <w:t>15 de puncte</w:t>
            </w:r>
            <w:r w:rsidR="00FF14D4" w:rsidRPr="0061292F">
              <w:rPr>
                <w:rFonts w:ascii="Times New Roman" w:hAnsi="Times New Roman" w:cs="Times New Roman"/>
                <w:b/>
                <w:i/>
                <w:sz w:val="24"/>
                <w:szCs w:val="24"/>
              </w:rPr>
              <w:t xml:space="preserve"> (punctajul maxim se poate obține fără a fi obligativitatea abordării tuturor celor 5 teme secundare)</w:t>
            </w:r>
          </w:p>
        </w:tc>
      </w:tr>
      <w:tr w:rsidR="002641F2" w:rsidRPr="002641F2" w14:paraId="187875FC"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1B7FB6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9.1</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5AE9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Planul de afaceri propune măsuri ce promovează concret dezvoltarea durabilă – 5 puncte</w:t>
            </w:r>
          </w:p>
        </w:tc>
      </w:tr>
      <w:tr w:rsidR="002641F2" w:rsidRPr="002641F2" w14:paraId="58AF6673"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6052F9D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6CCBF"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mare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9A4F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A4896"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59422B04"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5BFA4050"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2248A"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0960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95B59"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E8B52DA"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5A790F7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25DD4"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mică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E690E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2476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36C744A"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653C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7F5CB"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Nu propune deloc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D4F0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E8B8D"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3E3FE4C"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B6337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9.2</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059D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Planul de afaceri propune activități ce promovează concret sprijinirea tranziției către o economie cu emisii scăzute de dioxid de carbon și eficiență din punctul de vedere al utilizării resurselor – 5 puncte</w:t>
            </w:r>
          </w:p>
        </w:tc>
      </w:tr>
      <w:tr w:rsidR="002641F2" w:rsidRPr="002641F2" w14:paraId="07DFEA0F"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3C9F9E59"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A9605"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mare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A27E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A1DA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BBC393D"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3422EE0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285AB"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9EC60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F5992"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1BBD3CF"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6EECB518"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C550E"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mică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7ACF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34005"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369DCB9"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99DC9"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7364F"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Nu propune deloc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B4C24"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4D9F1"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4454A5C2"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F458DC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9.3</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E078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Planul de afaceri propune măsuri ce promovează concret inovarea socială - 5 puncte</w:t>
            </w:r>
          </w:p>
        </w:tc>
      </w:tr>
      <w:tr w:rsidR="002641F2" w:rsidRPr="002641F2" w14:paraId="01EB3F1E"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7E67CEC7"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4972F"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mare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D8DFA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A0EEC"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76D4596"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38E10B09"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12766"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1375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4E2CB"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B26EA57"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26135C0B"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ECF96"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mică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E932B"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0C51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2B13C3B"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8C84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8EA64"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Nu propune deloc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4F5E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AE7F3"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BE43E74"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4606D1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9.4</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5D40A"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Planul de afaceri propune măsuri ce promovează concret utilizarea și calitatea TIC prin implementarea unor soluții TIC în procesul de producție/furnizare de bunuri, prestare de servicii și/sau execuție de lucrări – 5 puncte</w:t>
            </w:r>
          </w:p>
        </w:tc>
      </w:tr>
      <w:tr w:rsidR="002641F2" w:rsidRPr="002641F2" w14:paraId="104926C3"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1E3CB22C"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C0725"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mare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AE30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E402B8"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2BD58BED"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6160B91D"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A892A"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D0538"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E23EF"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391B55DC"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3A65BF91"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2E78D"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mică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A102D"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B3CE0"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1DD5BA8"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9B5C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EAF57"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Nu propune deloc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96A9C"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B9984"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048F7338" w14:textId="77777777" w:rsidTr="00A80097">
        <w:trPr>
          <w:trHeight w:val="1"/>
        </w:trPr>
        <w:tc>
          <w:tcPr>
            <w:tcW w:w="5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4121BDE"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9.5</w:t>
            </w:r>
          </w:p>
        </w:tc>
        <w:tc>
          <w:tcPr>
            <w:tcW w:w="85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3D356"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Planul de afaceri propune măsuri ce promovează concret consolidarea cercetării, a dezvoltării tehnologice și/sau a inovării, prin derularea de activități specifice – 5 puncte</w:t>
            </w:r>
          </w:p>
        </w:tc>
      </w:tr>
      <w:tr w:rsidR="002641F2" w:rsidRPr="002641F2" w14:paraId="5F91D38C"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0E43F12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83046"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mare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0E0F9"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5</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36761"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11FC557A"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786D7D7E"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45099"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4C0F1"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3</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AC2B4"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61B18855" w14:textId="77777777" w:rsidTr="00A80097">
        <w:trPr>
          <w:trHeight w:val="1"/>
        </w:trPr>
        <w:tc>
          <w:tcPr>
            <w:tcW w:w="569" w:type="dxa"/>
            <w:vMerge/>
            <w:tcBorders>
              <w:left w:val="single" w:sz="4" w:space="0" w:color="000000"/>
              <w:right w:val="single" w:sz="4" w:space="0" w:color="000000"/>
            </w:tcBorders>
            <w:shd w:val="clear" w:color="000000" w:fill="FFFFFF"/>
            <w:tcMar>
              <w:left w:w="108" w:type="dxa"/>
              <w:right w:w="108" w:type="dxa"/>
            </w:tcMar>
            <w:vAlign w:val="center"/>
          </w:tcPr>
          <w:p w14:paraId="1867D3E2"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3F2B"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Propune în mică măsură</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C4C0F"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EA374" w14:textId="77777777" w:rsidR="002641F2" w:rsidRPr="002641F2" w:rsidRDefault="002641F2" w:rsidP="002641F2">
            <w:pPr>
              <w:spacing w:after="0"/>
              <w:jc w:val="both"/>
              <w:rPr>
                <w:rFonts w:ascii="Times New Roman" w:hAnsi="Times New Roman" w:cs="Times New Roman"/>
                <w:b/>
                <w:sz w:val="24"/>
                <w:szCs w:val="24"/>
              </w:rPr>
            </w:pPr>
          </w:p>
        </w:tc>
      </w:tr>
      <w:tr w:rsidR="002641F2" w:rsidRPr="002641F2" w14:paraId="771316FE" w14:textId="77777777" w:rsidTr="00A80097">
        <w:trPr>
          <w:trHeight w:val="1"/>
        </w:trPr>
        <w:tc>
          <w:tcPr>
            <w:tcW w:w="56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813FF" w14:textId="77777777" w:rsidR="002641F2" w:rsidRPr="002641F2" w:rsidRDefault="002641F2" w:rsidP="002641F2">
            <w:pPr>
              <w:spacing w:after="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405CB" w14:textId="77777777" w:rsidR="002641F2" w:rsidRPr="002641F2" w:rsidRDefault="002641F2" w:rsidP="002641F2">
            <w:pPr>
              <w:numPr>
                <w:ilvl w:val="0"/>
                <w:numId w:val="18"/>
              </w:numPr>
              <w:spacing w:after="0"/>
              <w:jc w:val="both"/>
              <w:rPr>
                <w:rFonts w:ascii="Times New Roman" w:hAnsi="Times New Roman" w:cs="Times New Roman"/>
                <w:b/>
                <w:sz w:val="24"/>
                <w:szCs w:val="24"/>
              </w:rPr>
            </w:pPr>
            <w:r w:rsidRPr="002641F2">
              <w:rPr>
                <w:rFonts w:ascii="Times New Roman" w:hAnsi="Times New Roman" w:cs="Times New Roman"/>
                <w:b/>
                <w:sz w:val="24"/>
                <w:szCs w:val="24"/>
              </w:rPr>
              <w:t>Nu propune deloc astfel de măsuri</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EDC72"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BAE87" w14:textId="77777777" w:rsidR="002641F2" w:rsidRPr="002641F2" w:rsidRDefault="002641F2" w:rsidP="002641F2">
            <w:pPr>
              <w:spacing w:after="0"/>
              <w:jc w:val="both"/>
              <w:rPr>
                <w:rFonts w:ascii="Times New Roman" w:hAnsi="Times New Roman" w:cs="Times New Roman"/>
                <w:b/>
                <w:sz w:val="24"/>
                <w:szCs w:val="24"/>
              </w:rPr>
            </w:pPr>
          </w:p>
        </w:tc>
      </w:tr>
    </w:tbl>
    <w:p w14:paraId="3265FB55" w14:textId="77777777" w:rsidR="002641F2" w:rsidRPr="002641F2" w:rsidRDefault="002641F2" w:rsidP="002641F2">
      <w:pPr>
        <w:spacing w:after="0"/>
        <w:jc w:val="both"/>
        <w:rPr>
          <w:rFonts w:ascii="Times New Roman" w:hAnsi="Times New Roman" w:cs="Times New Roman"/>
          <w:b/>
          <w:sz w:val="24"/>
          <w:szCs w:val="24"/>
        </w:rPr>
      </w:pPr>
      <w:r w:rsidRPr="002641F2">
        <w:rPr>
          <w:rFonts w:ascii="Times New Roman" w:hAnsi="Times New Roman" w:cs="Times New Roman"/>
          <w:b/>
          <w:sz w:val="24"/>
          <w:szCs w:val="24"/>
        </w:rPr>
        <w:t>* Planul de afaceri evaluat cu 0 puncte la acest criteriu va fi respins</w:t>
      </w:r>
    </w:p>
    <w:p w14:paraId="2438A827" w14:textId="77777777" w:rsidR="00112566" w:rsidRDefault="00112566" w:rsidP="005A5372">
      <w:pPr>
        <w:spacing w:after="0"/>
        <w:jc w:val="both"/>
        <w:rPr>
          <w:rFonts w:ascii="Times New Roman" w:hAnsi="Times New Roman" w:cs="Times New Roman"/>
          <w:b/>
          <w:sz w:val="24"/>
          <w:szCs w:val="24"/>
        </w:rPr>
      </w:pPr>
    </w:p>
    <w:p w14:paraId="776788F8" w14:textId="77777777" w:rsidR="005A5372" w:rsidRPr="005A5372" w:rsidRDefault="005A5372" w:rsidP="005A5372">
      <w:pPr>
        <w:jc w:val="both"/>
        <w:rPr>
          <w:rFonts w:ascii="Times New Roman" w:hAnsi="Times New Roman" w:cs="Times New Roman"/>
          <w:b/>
          <w:sz w:val="24"/>
          <w:szCs w:val="24"/>
        </w:rPr>
      </w:pPr>
    </w:p>
    <w:p w14:paraId="59FE9B5C" w14:textId="76D42BE1" w:rsidR="00C83989" w:rsidRDefault="00C83989">
      <w:pPr>
        <w:rPr>
          <w:rFonts w:ascii="Times New Roman" w:hAnsi="Times New Roman" w:cs="Times New Roman"/>
          <w:b/>
          <w:sz w:val="24"/>
          <w:szCs w:val="24"/>
        </w:rPr>
      </w:pPr>
      <w:r>
        <w:rPr>
          <w:rFonts w:ascii="Times New Roman" w:hAnsi="Times New Roman" w:cs="Times New Roman"/>
          <w:b/>
          <w:sz w:val="24"/>
          <w:szCs w:val="24"/>
        </w:rPr>
        <w:br w:type="page"/>
      </w:r>
    </w:p>
    <w:p w14:paraId="14F71ECA" w14:textId="77777777" w:rsidR="00C83989" w:rsidRDefault="00C83989" w:rsidP="00C83989">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Anexa 3</w:t>
      </w:r>
    </w:p>
    <w:p w14:paraId="003F1A3F" w14:textId="73D3FA1E" w:rsidR="00C83989" w:rsidRPr="00C83989" w:rsidRDefault="00C83989" w:rsidP="00C83989">
      <w:pPr>
        <w:spacing w:after="0"/>
        <w:jc w:val="both"/>
        <w:rPr>
          <w:rFonts w:ascii="Times New Roman" w:hAnsi="Times New Roman" w:cs="Times New Roman"/>
          <w:b/>
          <w:bCs/>
          <w:sz w:val="24"/>
          <w:szCs w:val="24"/>
        </w:rPr>
      </w:pPr>
      <w:r w:rsidRPr="00C83989">
        <w:rPr>
          <w:rFonts w:ascii="Times New Roman" w:hAnsi="Times New Roman" w:cs="Times New Roman"/>
          <w:b/>
          <w:bCs/>
          <w:sz w:val="24"/>
          <w:szCs w:val="24"/>
        </w:rPr>
        <w:t xml:space="preserve">Grilă jurizare </w:t>
      </w:r>
      <w:r w:rsidR="004F2961">
        <w:rPr>
          <w:rFonts w:ascii="Times New Roman" w:hAnsi="Times New Roman" w:cs="Times New Roman"/>
          <w:b/>
          <w:bCs/>
          <w:sz w:val="24"/>
          <w:szCs w:val="24"/>
        </w:rPr>
        <w:t>interviu</w:t>
      </w:r>
    </w:p>
    <w:p w14:paraId="0FDE95FE" w14:textId="77777777" w:rsidR="00C83989" w:rsidRPr="00C83989" w:rsidRDefault="00C83989" w:rsidP="00C83989">
      <w:pPr>
        <w:jc w:val="both"/>
        <w:rPr>
          <w:rFonts w:ascii="Times New Roman" w:hAnsi="Times New Roman" w:cs="Times New Roman"/>
          <w:b/>
          <w:sz w:val="24"/>
          <w:szCs w:val="24"/>
        </w:rPr>
      </w:pPr>
    </w:p>
    <w:p w14:paraId="692CF719"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t>1. Evidențierea problemei / nevoii / câștigului pentru client:</w:t>
      </w:r>
    </w:p>
    <w:p w14:paraId="7D10751C" w14:textId="77777777" w:rsidR="00C83989" w:rsidRPr="00C83989" w:rsidRDefault="00C83989" w:rsidP="00BC0DD0">
      <w:pPr>
        <w:numPr>
          <w:ilvl w:val="0"/>
          <w:numId w:val="19"/>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evidențierea problemei / nevoii pe care afacerea o rezolvă pentru clienți</w:t>
      </w:r>
    </w:p>
    <w:p w14:paraId="7B69BD1D" w14:textId="77777777" w:rsidR="00C83989" w:rsidRPr="00C83989" w:rsidRDefault="00C83989" w:rsidP="00BC0DD0">
      <w:pPr>
        <w:numPr>
          <w:ilvl w:val="0"/>
          <w:numId w:val="19"/>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evidențierea oportunităților oferite clienților pentru a deveni mai eficienți</w:t>
      </w:r>
    </w:p>
    <w:p w14:paraId="2288EAD0" w14:textId="77777777" w:rsidR="00C83989" w:rsidRPr="00C83989" w:rsidRDefault="00C83989" w:rsidP="00BC0DD0">
      <w:pPr>
        <w:numPr>
          <w:ilvl w:val="0"/>
          <w:numId w:val="20"/>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dimensiunea pieței</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070"/>
        <w:gridCol w:w="1620"/>
        <w:gridCol w:w="2320"/>
      </w:tblGrid>
      <w:tr w:rsidR="00C83989" w:rsidRPr="00C83989" w14:paraId="09675759"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A4E8FA"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8AC099"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40B782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0CA64A"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B543AFA"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6BA4A380"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8EB298"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665313" w14:textId="77777777" w:rsidR="00C83989" w:rsidRPr="00C83989" w:rsidRDefault="00C83989" w:rsidP="00C83989">
            <w:pPr>
              <w:jc w:val="both"/>
              <w:rPr>
                <w:rFonts w:ascii="Times New Roman" w:hAnsi="Times New Roman" w:cs="Times New Roman"/>
                <w:b/>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8DE249" w14:textId="77777777" w:rsidR="00C83989" w:rsidRPr="00C83989" w:rsidRDefault="00C83989" w:rsidP="00C83989">
            <w:pPr>
              <w:jc w:val="both"/>
              <w:rPr>
                <w:rFonts w:ascii="Times New Roman" w:hAnsi="Times New Roman" w:cs="Times New Roman"/>
                <w:b/>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2ED0F3" w14:textId="77777777" w:rsidR="00C83989" w:rsidRPr="00C83989" w:rsidRDefault="00C83989" w:rsidP="00C83989">
            <w:pPr>
              <w:jc w:val="both"/>
              <w:rPr>
                <w:rFonts w:ascii="Times New Roman" w:hAnsi="Times New Roman" w:cs="Times New Roman"/>
                <w:b/>
                <w:sz w:val="24"/>
                <w:szCs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12F097" w14:textId="77777777" w:rsidR="00C83989" w:rsidRPr="00C83989" w:rsidRDefault="00C83989" w:rsidP="00C83989">
            <w:pPr>
              <w:jc w:val="both"/>
              <w:rPr>
                <w:rFonts w:ascii="Times New Roman" w:hAnsi="Times New Roman" w:cs="Times New Roman"/>
                <w:b/>
                <w:sz w:val="24"/>
                <w:szCs w:val="24"/>
              </w:rPr>
            </w:pPr>
          </w:p>
        </w:tc>
      </w:tr>
    </w:tbl>
    <w:p w14:paraId="26214CC1" w14:textId="77777777" w:rsidR="00C83989" w:rsidRPr="00C83989" w:rsidRDefault="00C83989" w:rsidP="00C83989">
      <w:pPr>
        <w:jc w:val="both"/>
        <w:rPr>
          <w:rFonts w:ascii="Times New Roman" w:hAnsi="Times New Roman" w:cs="Times New Roman"/>
          <w:b/>
          <w:sz w:val="24"/>
          <w:szCs w:val="24"/>
        </w:rPr>
      </w:pPr>
    </w:p>
    <w:p w14:paraId="668A4747"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t>2. Descrierea clară și detaliată a produsului/serviciului &amp; evidențierea avantajelor competitive:</w:t>
      </w:r>
    </w:p>
    <w:p w14:paraId="61DD4D5A" w14:textId="77777777" w:rsidR="00C83989" w:rsidRPr="00C83989" w:rsidRDefault="00C83989" w:rsidP="00BC0DD0">
      <w:pPr>
        <w:numPr>
          <w:ilvl w:val="0"/>
          <w:numId w:val="21"/>
        </w:numPr>
        <w:spacing w:after="0"/>
        <w:ind w:left="720" w:hanging="360"/>
        <w:jc w:val="both"/>
        <w:rPr>
          <w:rFonts w:ascii="Times New Roman" w:hAnsi="Times New Roman" w:cs="Times New Roman"/>
          <w:b/>
          <w:sz w:val="24"/>
          <w:szCs w:val="24"/>
        </w:rPr>
      </w:pPr>
      <w:r w:rsidRPr="00C83989">
        <w:rPr>
          <w:rFonts w:ascii="Times New Roman" w:hAnsi="Times New Roman" w:cs="Times New Roman"/>
          <w:b/>
          <w:sz w:val="24"/>
          <w:szCs w:val="24"/>
        </w:rPr>
        <w:t>descrierea cât mai simplă a ceea ce face produsul / serviciul</w:t>
      </w:r>
    </w:p>
    <w:p w14:paraId="01ED5861" w14:textId="77777777" w:rsidR="00C83989" w:rsidRPr="00C83989" w:rsidRDefault="00C83989" w:rsidP="00BC0DD0">
      <w:pPr>
        <w:numPr>
          <w:ilvl w:val="0"/>
          <w:numId w:val="21"/>
        </w:numPr>
        <w:spacing w:after="0"/>
        <w:ind w:left="720" w:hanging="360"/>
        <w:jc w:val="both"/>
        <w:rPr>
          <w:rFonts w:ascii="Times New Roman" w:hAnsi="Times New Roman" w:cs="Times New Roman"/>
          <w:b/>
          <w:sz w:val="24"/>
          <w:szCs w:val="24"/>
        </w:rPr>
      </w:pPr>
      <w:r w:rsidRPr="00C83989">
        <w:rPr>
          <w:rFonts w:ascii="Times New Roman" w:hAnsi="Times New Roman" w:cs="Times New Roman"/>
          <w:b/>
          <w:sz w:val="24"/>
          <w:szCs w:val="24"/>
        </w:rPr>
        <w:t>ce oferă această afacere / acest produs / serviciu diferit față de alternativele existente</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070"/>
        <w:gridCol w:w="1620"/>
        <w:gridCol w:w="2320"/>
      </w:tblGrid>
      <w:tr w:rsidR="00C83989" w:rsidRPr="00C83989" w14:paraId="611CEB5D"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643D2F"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58BF38A"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50AE032"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47BE5F"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45F250B"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399D619C" w14:textId="77777777" w:rsidTr="00C83989">
        <w:trPr>
          <w:trHeight w:val="278"/>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E3CDB"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F170E1" w14:textId="77777777" w:rsidR="00C83989" w:rsidRPr="00C83989" w:rsidRDefault="00C83989" w:rsidP="00C83989">
            <w:pPr>
              <w:jc w:val="both"/>
              <w:rPr>
                <w:rFonts w:ascii="Times New Roman" w:hAnsi="Times New Roman" w:cs="Times New Roman"/>
                <w:b/>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8440FA" w14:textId="77777777" w:rsidR="00C83989" w:rsidRPr="00C83989" w:rsidRDefault="00C83989" w:rsidP="00C83989">
            <w:pPr>
              <w:jc w:val="both"/>
              <w:rPr>
                <w:rFonts w:ascii="Times New Roman" w:hAnsi="Times New Roman" w:cs="Times New Roman"/>
                <w:b/>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D9D79" w14:textId="77777777" w:rsidR="00C83989" w:rsidRPr="00C83989" w:rsidRDefault="00C83989" w:rsidP="00C83989">
            <w:pPr>
              <w:jc w:val="both"/>
              <w:rPr>
                <w:rFonts w:ascii="Times New Roman" w:hAnsi="Times New Roman" w:cs="Times New Roman"/>
                <w:b/>
                <w:sz w:val="24"/>
                <w:szCs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EFF19" w14:textId="77777777" w:rsidR="00C83989" w:rsidRPr="00C83989" w:rsidRDefault="00C83989" w:rsidP="00C83989">
            <w:pPr>
              <w:jc w:val="both"/>
              <w:rPr>
                <w:rFonts w:ascii="Times New Roman" w:hAnsi="Times New Roman" w:cs="Times New Roman"/>
                <w:b/>
                <w:sz w:val="24"/>
                <w:szCs w:val="24"/>
              </w:rPr>
            </w:pPr>
          </w:p>
        </w:tc>
      </w:tr>
    </w:tbl>
    <w:p w14:paraId="65B67D5A" w14:textId="77777777" w:rsidR="00C83989" w:rsidRPr="00C83989" w:rsidRDefault="00C83989" w:rsidP="00C83989">
      <w:pPr>
        <w:jc w:val="both"/>
        <w:rPr>
          <w:rFonts w:ascii="Times New Roman" w:hAnsi="Times New Roman" w:cs="Times New Roman"/>
          <w:b/>
          <w:sz w:val="24"/>
          <w:szCs w:val="24"/>
        </w:rPr>
      </w:pPr>
    </w:p>
    <w:p w14:paraId="24F3E42D"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t>3. Validarea ideii / produsului / serviciului cu potențiali clienți:</w:t>
      </w:r>
    </w:p>
    <w:p w14:paraId="3B855D34" w14:textId="77777777" w:rsidR="00C83989" w:rsidRPr="00C83989" w:rsidRDefault="00C83989" w:rsidP="00BC0DD0">
      <w:pPr>
        <w:numPr>
          <w:ilvl w:val="0"/>
          <w:numId w:val="21"/>
        </w:numPr>
        <w:spacing w:after="0"/>
        <w:ind w:left="720" w:hanging="360"/>
        <w:jc w:val="both"/>
        <w:rPr>
          <w:rFonts w:ascii="Times New Roman" w:hAnsi="Times New Roman" w:cs="Times New Roman"/>
          <w:b/>
          <w:sz w:val="24"/>
          <w:szCs w:val="24"/>
        </w:rPr>
      </w:pPr>
      <w:r w:rsidRPr="00C83989">
        <w:rPr>
          <w:rFonts w:ascii="Times New Roman" w:hAnsi="Times New Roman" w:cs="Times New Roman"/>
          <w:b/>
          <w:sz w:val="24"/>
          <w:szCs w:val="24"/>
        </w:rPr>
        <w:t>validarea soluției și disponibilității clienților de a plăti pentru soluție (prin testimoniale, precomenzi, etc.)</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070"/>
        <w:gridCol w:w="1620"/>
        <w:gridCol w:w="2320"/>
      </w:tblGrid>
      <w:tr w:rsidR="00C83989" w:rsidRPr="00C83989" w14:paraId="307B7A0B"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65558FA"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43346F"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43F2FFD"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20B016"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101828"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3C67835E"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05C4BA"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58C70C" w14:textId="77777777" w:rsidR="00C83989" w:rsidRPr="00C83989" w:rsidRDefault="00C83989" w:rsidP="00C83989">
            <w:pPr>
              <w:jc w:val="both"/>
              <w:rPr>
                <w:rFonts w:ascii="Times New Roman" w:hAnsi="Times New Roman" w:cs="Times New Roman"/>
                <w:b/>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D8E907" w14:textId="77777777" w:rsidR="00C83989" w:rsidRPr="00C83989" w:rsidRDefault="00C83989" w:rsidP="00C83989">
            <w:pPr>
              <w:jc w:val="both"/>
              <w:rPr>
                <w:rFonts w:ascii="Times New Roman" w:hAnsi="Times New Roman" w:cs="Times New Roman"/>
                <w:b/>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0B14B" w14:textId="77777777" w:rsidR="00C83989" w:rsidRPr="00C83989" w:rsidRDefault="00C83989" w:rsidP="00C83989">
            <w:pPr>
              <w:jc w:val="both"/>
              <w:rPr>
                <w:rFonts w:ascii="Times New Roman" w:hAnsi="Times New Roman" w:cs="Times New Roman"/>
                <w:b/>
                <w:sz w:val="24"/>
                <w:szCs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4E7EE8" w14:textId="77777777" w:rsidR="00C83989" w:rsidRPr="00C83989" w:rsidRDefault="00C83989" w:rsidP="00C83989">
            <w:pPr>
              <w:jc w:val="both"/>
              <w:rPr>
                <w:rFonts w:ascii="Times New Roman" w:hAnsi="Times New Roman" w:cs="Times New Roman"/>
                <w:b/>
                <w:sz w:val="24"/>
                <w:szCs w:val="24"/>
              </w:rPr>
            </w:pPr>
          </w:p>
        </w:tc>
      </w:tr>
    </w:tbl>
    <w:p w14:paraId="6A277501"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br w:type="page"/>
      </w:r>
    </w:p>
    <w:p w14:paraId="06C088A0"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lastRenderedPageBreak/>
        <w:t>4. Modelul de business (modelul generator de venituri):</w:t>
      </w:r>
    </w:p>
    <w:p w14:paraId="23460CC3" w14:textId="77777777" w:rsidR="00C83989" w:rsidRPr="00C83989" w:rsidRDefault="00C83989" w:rsidP="00BC0DD0">
      <w:pPr>
        <w:numPr>
          <w:ilvl w:val="0"/>
          <w:numId w:val="22"/>
        </w:numPr>
        <w:spacing w:after="0"/>
        <w:ind w:left="720"/>
        <w:jc w:val="both"/>
        <w:rPr>
          <w:rFonts w:ascii="Times New Roman" w:hAnsi="Times New Roman" w:cs="Times New Roman"/>
          <w:b/>
          <w:sz w:val="24"/>
          <w:szCs w:val="24"/>
        </w:rPr>
      </w:pPr>
      <w:r w:rsidRPr="00C83989">
        <w:rPr>
          <w:rFonts w:ascii="Times New Roman" w:hAnsi="Times New Roman" w:cs="Times New Roman"/>
          <w:b/>
          <w:sz w:val="24"/>
          <w:szCs w:val="24"/>
        </w:rPr>
        <w:t>prezentarea clară a modului în care afacerea generează profit</w:t>
      </w:r>
    </w:p>
    <w:p w14:paraId="516455E0" w14:textId="77777777" w:rsidR="00C83989" w:rsidRPr="00C83989" w:rsidRDefault="00C83989" w:rsidP="00BC0DD0">
      <w:pPr>
        <w:numPr>
          <w:ilvl w:val="0"/>
          <w:numId w:val="21"/>
        </w:numPr>
        <w:spacing w:after="0"/>
        <w:ind w:left="720"/>
        <w:jc w:val="both"/>
        <w:rPr>
          <w:rFonts w:ascii="Times New Roman" w:hAnsi="Times New Roman" w:cs="Times New Roman"/>
          <w:b/>
          <w:sz w:val="24"/>
          <w:szCs w:val="24"/>
        </w:rPr>
      </w:pPr>
      <w:r w:rsidRPr="00C83989">
        <w:rPr>
          <w:rFonts w:ascii="Times New Roman" w:hAnsi="Times New Roman" w:cs="Times New Roman"/>
          <w:b/>
          <w:sz w:val="24"/>
          <w:szCs w:val="24"/>
        </w:rPr>
        <w:t>evidențierea potențialului de creștere / dezvoltare</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688"/>
        <w:gridCol w:w="2250"/>
        <w:gridCol w:w="1620"/>
        <w:gridCol w:w="2050"/>
      </w:tblGrid>
      <w:tr w:rsidR="00C83989" w:rsidRPr="00C83989" w14:paraId="3D20CF94"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3F65B1"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2CFFAE"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59A1E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6A4359D"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4A9B20F"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096F53F5"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C82A59" w14:textId="77777777" w:rsidR="00C83989" w:rsidRPr="00C83989" w:rsidRDefault="00C83989" w:rsidP="00C83989">
            <w:pPr>
              <w:jc w:val="both"/>
              <w:rPr>
                <w:rFonts w:ascii="Times New Roman" w:hAnsi="Times New Roman" w:cs="Times New Roman"/>
                <w:b/>
                <w:sz w:val="24"/>
                <w:szCs w:val="24"/>
              </w:rPr>
            </w:pP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0D5A0B" w14:textId="77777777" w:rsidR="00C83989" w:rsidRPr="00C83989" w:rsidRDefault="00C83989" w:rsidP="00C83989">
            <w:pPr>
              <w:jc w:val="both"/>
              <w:rPr>
                <w:rFonts w:ascii="Times New Roman" w:hAnsi="Times New Roman" w:cs="Times New Roman"/>
                <w:b/>
                <w:sz w:val="24"/>
                <w:szCs w:val="24"/>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443D4D" w14:textId="77777777" w:rsidR="00C83989" w:rsidRPr="00C83989" w:rsidRDefault="00C83989" w:rsidP="00C83989">
            <w:pPr>
              <w:jc w:val="both"/>
              <w:rPr>
                <w:rFonts w:ascii="Times New Roman" w:hAnsi="Times New Roman" w:cs="Times New Roman"/>
                <w:b/>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F07CA0" w14:textId="77777777" w:rsidR="00C83989" w:rsidRPr="00C83989" w:rsidRDefault="00C83989" w:rsidP="00C83989">
            <w:pPr>
              <w:jc w:val="both"/>
              <w:rPr>
                <w:rFonts w:ascii="Times New Roman" w:hAnsi="Times New Roman" w:cs="Times New Roman"/>
                <w:b/>
                <w:sz w:val="24"/>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E9F52B" w14:textId="77777777" w:rsidR="00C83989" w:rsidRPr="00C83989" w:rsidRDefault="00C83989" w:rsidP="00C83989">
            <w:pPr>
              <w:jc w:val="both"/>
              <w:rPr>
                <w:rFonts w:ascii="Times New Roman" w:hAnsi="Times New Roman" w:cs="Times New Roman"/>
                <w:b/>
                <w:sz w:val="24"/>
                <w:szCs w:val="24"/>
              </w:rPr>
            </w:pPr>
          </w:p>
        </w:tc>
      </w:tr>
    </w:tbl>
    <w:p w14:paraId="0EF48FAF" w14:textId="77777777" w:rsidR="00C83989" w:rsidRPr="00C83989" w:rsidRDefault="00C83989" w:rsidP="00C83989">
      <w:pPr>
        <w:jc w:val="both"/>
        <w:rPr>
          <w:rFonts w:ascii="Times New Roman" w:hAnsi="Times New Roman" w:cs="Times New Roman"/>
          <w:b/>
          <w:sz w:val="24"/>
          <w:szCs w:val="24"/>
        </w:rPr>
      </w:pPr>
    </w:p>
    <w:p w14:paraId="5738F075"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t>5. Cum vor fi folosiți banii primiți din ajutorul de minimis:</w:t>
      </w:r>
    </w:p>
    <w:p w14:paraId="3E6DA813" w14:textId="77777777" w:rsidR="00C83989" w:rsidRPr="00C83989" w:rsidRDefault="00C83989" w:rsidP="00BC0DD0">
      <w:pPr>
        <w:numPr>
          <w:ilvl w:val="0"/>
          <w:numId w:val="23"/>
        </w:numPr>
        <w:spacing w:after="0"/>
        <w:jc w:val="both"/>
        <w:rPr>
          <w:rFonts w:ascii="Times New Roman" w:hAnsi="Times New Roman" w:cs="Times New Roman"/>
          <w:b/>
          <w:bCs/>
          <w:sz w:val="24"/>
          <w:szCs w:val="24"/>
        </w:rPr>
      </w:pPr>
      <w:r w:rsidRPr="00C83989">
        <w:rPr>
          <w:rFonts w:ascii="Times New Roman" w:hAnsi="Times New Roman" w:cs="Times New Roman"/>
          <w:b/>
          <w:sz w:val="24"/>
          <w:szCs w:val="24"/>
        </w:rPr>
        <w:t>prezentarea clară a modului în care vor fi folosiți banii primiți</w:t>
      </w:r>
    </w:p>
    <w:p w14:paraId="0FD5A624" w14:textId="77777777" w:rsidR="00C83989" w:rsidRPr="00C83989" w:rsidRDefault="00C83989" w:rsidP="00BC0DD0">
      <w:pPr>
        <w:numPr>
          <w:ilvl w:val="0"/>
          <w:numId w:val="23"/>
        </w:numPr>
        <w:spacing w:after="0"/>
        <w:jc w:val="both"/>
        <w:rPr>
          <w:rFonts w:ascii="Times New Roman" w:hAnsi="Times New Roman" w:cs="Times New Roman"/>
          <w:b/>
          <w:bCs/>
          <w:sz w:val="24"/>
          <w:szCs w:val="24"/>
        </w:rPr>
      </w:pPr>
      <w:r w:rsidRPr="00C83989">
        <w:rPr>
          <w:rFonts w:ascii="Times New Roman" w:hAnsi="Times New Roman" w:cs="Times New Roman"/>
          <w:b/>
          <w:bCs/>
          <w:sz w:val="24"/>
          <w:szCs w:val="24"/>
        </w:rPr>
        <w:t>înțelegerea corectă și profundă a cheltuielilor (eligibile și neeligibile) pe care proiectul le implică, precum și posibilitățile participantului de gestionare a acestor cheltuieli</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688"/>
        <w:gridCol w:w="2116"/>
        <w:gridCol w:w="1664"/>
        <w:gridCol w:w="2140"/>
      </w:tblGrid>
      <w:tr w:rsidR="00C83989" w:rsidRPr="00C83989" w14:paraId="14D83A67"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53604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3A0B220"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6DE298C"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3ECDB57"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0A77FA1"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04D96162"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453F02" w14:textId="77777777" w:rsidR="00C83989" w:rsidRPr="00C83989" w:rsidRDefault="00C83989" w:rsidP="00C83989">
            <w:pPr>
              <w:jc w:val="both"/>
              <w:rPr>
                <w:rFonts w:ascii="Times New Roman" w:hAnsi="Times New Roman" w:cs="Times New Roman"/>
                <w:b/>
                <w:sz w:val="24"/>
                <w:szCs w:val="24"/>
              </w:rPr>
            </w:pP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F1567" w14:textId="77777777" w:rsidR="00C83989" w:rsidRPr="00C83989" w:rsidRDefault="00C83989" w:rsidP="00C83989">
            <w:pPr>
              <w:jc w:val="both"/>
              <w:rPr>
                <w:rFonts w:ascii="Times New Roman" w:hAnsi="Times New Roman" w:cs="Times New Roman"/>
                <w:b/>
                <w:sz w:val="24"/>
                <w:szCs w:val="24"/>
              </w:rPr>
            </w:pP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34FCEA" w14:textId="77777777" w:rsidR="00C83989" w:rsidRPr="00C83989" w:rsidRDefault="00C83989" w:rsidP="00C83989">
            <w:pPr>
              <w:jc w:val="both"/>
              <w:rPr>
                <w:rFonts w:ascii="Times New Roman" w:hAnsi="Times New Roman" w:cs="Times New Roman"/>
                <w:b/>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D77772" w14:textId="77777777" w:rsidR="00C83989" w:rsidRPr="00C83989" w:rsidRDefault="00C83989" w:rsidP="00C83989">
            <w:pPr>
              <w:jc w:val="both"/>
              <w:rPr>
                <w:rFonts w:ascii="Times New Roman" w:hAnsi="Times New Roman" w:cs="Times New Roman"/>
                <w:b/>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0E3378" w14:textId="77777777" w:rsidR="00C83989" w:rsidRPr="00C83989" w:rsidRDefault="00C83989" w:rsidP="00C83989">
            <w:pPr>
              <w:jc w:val="both"/>
              <w:rPr>
                <w:rFonts w:ascii="Times New Roman" w:hAnsi="Times New Roman" w:cs="Times New Roman"/>
                <w:b/>
                <w:sz w:val="24"/>
                <w:szCs w:val="24"/>
              </w:rPr>
            </w:pPr>
          </w:p>
        </w:tc>
      </w:tr>
    </w:tbl>
    <w:p w14:paraId="22799776" w14:textId="77777777" w:rsidR="00C83989" w:rsidRPr="00C83989" w:rsidRDefault="00C83989" w:rsidP="00C83989">
      <w:pPr>
        <w:jc w:val="both"/>
        <w:rPr>
          <w:rFonts w:ascii="Times New Roman" w:hAnsi="Times New Roman" w:cs="Times New Roman"/>
          <w:b/>
          <w:bCs/>
          <w:sz w:val="24"/>
          <w:szCs w:val="24"/>
        </w:rPr>
      </w:pPr>
    </w:p>
    <w:p w14:paraId="2DB45FD0" w14:textId="77777777" w:rsidR="00C83989" w:rsidRPr="00C83989" w:rsidRDefault="00C83989" w:rsidP="00C83989">
      <w:pPr>
        <w:jc w:val="both"/>
        <w:rPr>
          <w:rFonts w:ascii="Times New Roman" w:hAnsi="Times New Roman" w:cs="Times New Roman"/>
          <w:b/>
          <w:bCs/>
          <w:sz w:val="24"/>
          <w:szCs w:val="24"/>
        </w:rPr>
      </w:pPr>
      <w:r w:rsidRPr="00C83989">
        <w:rPr>
          <w:rFonts w:ascii="Times New Roman" w:hAnsi="Times New Roman" w:cs="Times New Roman"/>
          <w:b/>
          <w:bCs/>
          <w:sz w:val="24"/>
          <w:szCs w:val="24"/>
        </w:rPr>
        <w:t>6. Detalii despre solicitantul finanțării:</w:t>
      </w:r>
    </w:p>
    <w:p w14:paraId="7BCC6F26" w14:textId="77777777" w:rsidR="00C83989" w:rsidRPr="00C83989" w:rsidRDefault="00C83989" w:rsidP="00BC0DD0">
      <w:pPr>
        <w:numPr>
          <w:ilvl w:val="0"/>
          <w:numId w:val="22"/>
        </w:numPr>
        <w:spacing w:after="0"/>
        <w:ind w:left="720"/>
        <w:jc w:val="both"/>
        <w:rPr>
          <w:rFonts w:ascii="Times New Roman" w:hAnsi="Times New Roman" w:cs="Times New Roman"/>
          <w:b/>
          <w:sz w:val="24"/>
          <w:szCs w:val="24"/>
        </w:rPr>
      </w:pPr>
      <w:r w:rsidRPr="00C83989">
        <w:rPr>
          <w:rFonts w:ascii="Times New Roman" w:hAnsi="Times New Roman" w:cs="Times New Roman"/>
          <w:b/>
          <w:sz w:val="24"/>
          <w:szCs w:val="24"/>
        </w:rPr>
        <w:t>experiență (rezultate anterioare în conducerea proiectelor sau antreprenoriat)</w:t>
      </w:r>
    </w:p>
    <w:p w14:paraId="6CD0F4AC" w14:textId="77777777" w:rsidR="00C83989" w:rsidRPr="00C83989" w:rsidRDefault="00C83989" w:rsidP="00BC0DD0">
      <w:pPr>
        <w:numPr>
          <w:ilvl w:val="0"/>
          <w:numId w:val="22"/>
        </w:numPr>
        <w:spacing w:after="0"/>
        <w:ind w:left="720"/>
        <w:jc w:val="both"/>
        <w:rPr>
          <w:rFonts w:ascii="Times New Roman" w:hAnsi="Times New Roman" w:cs="Times New Roman"/>
          <w:b/>
          <w:sz w:val="24"/>
          <w:szCs w:val="24"/>
        </w:rPr>
      </w:pPr>
      <w:r w:rsidRPr="00C83989">
        <w:rPr>
          <w:rFonts w:ascii="Times New Roman" w:hAnsi="Times New Roman" w:cs="Times New Roman"/>
          <w:b/>
          <w:sz w:val="24"/>
          <w:szCs w:val="24"/>
        </w:rPr>
        <w:t>motivația înființării acestei afaceri</w:t>
      </w:r>
    </w:p>
    <w:p w14:paraId="27474BAB" w14:textId="77777777" w:rsidR="00C83989" w:rsidRPr="00C83989" w:rsidRDefault="00C83989" w:rsidP="00BC0DD0">
      <w:pPr>
        <w:numPr>
          <w:ilvl w:val="0"/>
          <w:numId w:val="22"/>
        </w:numPr>
        <w:spacing w:after="0"/>
        <w:ind w:left="720"/>
        <w:jc w:val="both"/>
        <w:rPr>
          <w:rFonts w:ascii="Times New Roman" w:hAnsi="Times New Roman" w:cs="Times New Roman"/>
          <w:b/>
          <w:sz w:val="24"/>
          <w:szCs w:val="24"/>
        </w:rPr>
      </w:pPr>
      <w:r w:rsidRPr="00C83989">
        <w:rPr>
          <w:rFonts w:ascii="Times New Roman" w:hAnsi="Times New Roman" w:cs="Times New Roman"/>
          <w:b/>
          <w:sz w:val="24"/>
          <w:szCs w:val="24"/>
        </w:rPr>
        <w:t>prezentare coerentă și convingătoare</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070"/>
        <w:gridCol w:w="1800"/>
        <w:gridCol w:w="2140"/>
      </w:tblGrid>
      <w:tr w:rsidR="00C83989" w:rsidRPr="00C83989" w14:paraId="72C2F664"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2EA939"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A1EE23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DD886FC"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6BF3DD2"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1B39E0B"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735213A5"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7357D5"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D69CF" w14:textId="77777777" w:rsidR="00C83989" w:rsidRPr="00C83989" w:rsidRDefault="00C83989" w:rsidP="00C83989">
            <w:pPr>
              <w:jc w:val="both"/>
              <w:rPr>
                <w:rFonts w:ascii="Times New Roman" w:hAnsi="Times New Roman" w:cs="Times New Roman"/>
                <w:b/>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10577" w14:textId="77777777" w:rsidR="00C83989" w:rsidRPr="00C83989" w:rsidRDefault="00C83989" w:rsidP="00C83989">
            <w:pPr>
              <w:jc w:val="both"/>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CB62DA" w14:textId="77777777" w:rsidR="00C83989" w:rsidRPr="00C83989" w:rsidRDefault="00C83989" w:rsidP="00C83989">
            <w:pPr>
              <w:jc w:val="both"/>
              <w:rPr>
                <w:rFonts w:ascii="Times New Roman" w:hAnsi="Times New Roman" w:cs="Times New Roman"/>
                <w:b/>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9BF6A6" w14:textId="77777777" w:rsidR="00C83989" w:rsidRPr="00C83989" w:rsidRDefault="00C83989" w:rsidP="00C83989">
            <w:pPr>
              <w:jc w:val="both"/>
              <w:rPr>
                <w:rFonts w:ascii="Times New Roman" w:hAnsi="Times New Roman" w:cs="Times New Roman"/>
                <w:b/>
                <w:sz w:val="24"/>
                <w:szCs w:val="24"/>
              </w:rPr>
            </w:pPr>
          </w:p>
        </w:tc>
      </w:tr>
    </w:tbl>
    <w:p w14:paraId="2EC89CE0" w14:textId="77777777" w:rsidR="00C83989" w:rsidRPr="00C83989" w:rsidRDefault="00C83989" w:rsidP="00C83989">
      <w:pPr>
        <w:jc w:val="both"/>
        <w:rPr>
          <w:rFonts w:ascii="Times New Roman" w:hAnsi="Times New Roman" w:cs="Times New Roman"/>
          <w:b/>
          <w:sz w:val="24"/>
          <w:szCs w:val="24"/>
        </w:rPr>
      </w:pPr>
    </w:p>
    <w:p w14:paraId="613701A2"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sz w:val="24"/>
          <w:szCs w:val="24"/>
        </w:rPr>
        <w:t>7. Maturitatea ideii de afaceri:</w:t>
      </w:r>
    </w:p>
    <w:p w14:paraId="16468FE7" w14:textId="77777777" w:rsidR="00C83989" w:rsidRPr="00C83989" w:rsidRDefault="00C83989" w:rsidP="00BC0DD0">
      <w:pPr>
        <w:numPr>
          <w:ilvl w:val="0"/>
          <w:numId w:val="23"/>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nivelul de pregătire a produsului / serviciului / echipei de a începe noua afacere</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688"/>
        <w:gridCol w:w="2116"/>
        <w:gridCol w:w="1664"/>
        <w:gridCol w:w="2140"/>
      </w:tblGrid>
      <w:tr w:rsidR="00C83989" w:rsidRPr="00C83989" w14:paraId="4C7C8410"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C0B418C"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DE6D47"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131954"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BF91DF"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94BD022"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023F52E5"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3403D" w14:textId="77777777" w:rsidR="00C83989" w:rsidRPr="00C83989" w:rsidRDefault="00C83989" w:rsidP="00C83989">
            <w:pPr>
              <w:jc w:val="both"/>
              <w:rPr>
                <w:rFonts w:ascii="Times New Roman" w:hAnsi="Times New Roman" w:cs="Times New Roman"/>
                <w:b/>
                <w:sz w:val="24"/>
                <w:szCs w:val="24"/>
              </w:rPr>
            </w:pP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4499D" w14:textId="77777777" w:rsidR="00C83989" w:rsidRPr="00C83989" w:rsidRDefault="00C83989" w:rsidP="00C83989">
            <w:pPr>
              <w:jc w:val="both"/>
              <w:rPr>
                <w:rFonts w:ascii="Times New Roman" w:hAnsi="Times New Roman" w:cs="Times New Roman"/>
                <w:b/>
                <w:sz w:val="24"/>
                <w:szCs w:val="24"/>
              </w:rPr>
            </w:pP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28E3A1" w14:textId="77777777" w:rsidR="00C83989" w:rsidRPr="00C83989" w:rsidRDefault="00C83989" w:rsidP="00C83989">
            <w:pPr>
              <w:jc w:val="both"/>
              <w:rPr>
                <w:rFonts w:ascii="Times New Roman" w:hAnsi="Times New Roman" w:cs="Times New Roman"/>
                <w:b/>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B157ED" w14:textId="77777777" w:rsidR="00C83989" w:rsidRPr="00C83989" w:rsidRDefault="00C83989" w:rsidP="00C83989">
            <w:pPr>
              <w:jc w:val="both"/>
              <w:rPr>
                <w:rFonts w:ascii="Times New Roman" w:hAnsi="Times New Roman" w:cs="Times New Roman"/>
                <w:b/>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870108" w14:textId="77777777" w:rsidR="00C83989" w:rsidRPr="00C83989" w:rsidRDefault="00C83989" w:rsidP="00C83989">
            <w:pPr>
              <w:jc w:val="both"/>
              <w:rPr>
                <w:rFonts w:ascii="Times New Roman" w:hAnsi="Times New Roman" w:cs="Times New Roman"/>
                <w:b/>
                <w:sz w:val="24"/>
                <w:szCs w:val="24"/>
              </w:rPr>
            </w:pPr>
          </w:p>
        </w:tc>
      </w:tr>
    </w:tbl>
    <w:p w14:paraId="525BDD81"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sz w:val="24"/>
          <w:szCs w:val="24"/>
        </w:rPr>
        <w:t>8. Conștientizarea riscurilor:</w:t>
      </w:r>
    </w:p>
    <w:p w14:paraId="294D6E31" w14:textId="77777777" w:rsidR="00C83989" w:rsidRPr="00C83989" w:rsidRDefault="00C83989" w:rsidP="00BC0DD0">
      <w:pPr>
        <w:numPr>
          <w:ilvl w:val="0"/>
          <w:numId w:val="23"/>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gradul de conștientizare a riscurilor și a posibilelor consecințe asupra afacerii</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688"/>
        <w:gridCol w:w="2116"/>
        <w:gridCol w:w="1574"/>
        <w:gridCol w:w="2230"/>
      </w:tblGrid>
      <w:tr w:rsidR="00C83989" w:rsidRPr="00C83989" w14:paraId="0980E17D"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A890D7E"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D75D6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F2664CC"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F5CB09"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7B0BD0"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3EBD5E54"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57315B" w14:textId="77777777" w:rsidR="00C83989" w:rsidRPr="00C83989" w:rsidRDefault="00C83989" w:rsidP="00C83989">
            <w:pPr>
              <w:jc w:val="both"/>
              <w:rPr>
                <w:rFonts w:ascii="Times New Roman" w:hAnsi="Times New Roman" w:cs="Times New Roman"/>
                <w:b/>
                <w:sz w:val="24"/>
                <w:szCs w:val="24"/>
              </w:rPr>
            </w:pP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0D4BB3" w14:textId="77777777" w:rsidR="00C83989" w:rsidRPr="00C83989" w:rsidRDefault="00C83989" w:rsidP="00C83989">
            <w:pPr>
              <w:jc w:val="both"/>
              <w:rPr>
                <w:rFonts w:ascii="Times New Roman" w:hAnsi="Times New Roman" w:cs="Times New Roman"/>
                <w:b/>
                <w:sz w:val="24"/>
                <w:szCs w:val="24"/>
              </w:rPr>
            </w:pP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1DCB1F" w14:textId="77777777" w:rsidR="00C83989" w:rsidRPr="00C83989" w:rsidRDefault="00C83989" w:rsidP="00C83989">
            <w:pPr>
              <w:jc w:val="both"/>
              <w:rPr>
                <w:rFonts w:ascii="Times New Roman" w:hAnsi="Times New Roman" w:cs="Times New Roman"/>
                <w:b/>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064DD6" w14:textId="77777777" w:rsidR="00C83989" w:rsidRPr="00C83989" w:rsidRDefault="00C83989" w:rsidP="00C83989">
            <w:pPr>
              <w:jc w:val="both"/>
              <w:rPr>
                <w:rFonts w:ascii="Times New Roman" w:hAnsi="Times New Roman" w:cs="Times New Roman"/>
                <w:b/>
                <w:sz w:val="24"/>
                <w:szCs w:val="24"/>
              </w:rPr>
            </w:pPr>
          </w:p>
        </w:tc>
        <w:tc>
          <w:tcPr>
            <w:tcW w:w="2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E4E1F5" w14:textId="77777777" w:rsidR="00C83989" w:rsidRPr="00C83989" w:rsidRDefault="00C83989" w:rsidP="00C83989">
            <w:pPr>
              <w:jc w:val="both"/>
              <w:rPr>
                <w:rFonts w:ascii="Times New Roman" w:hAnsi="Times New Roman" w:cs="Times New Roman"/>
                <w:b/>
                <w:sz w:val="24"/>
                <w:szCs w:val="24"/>
              </w:rPr>
            </w:pPr>
          </w:p>
        </w:tc>
      </w:tr>
    </w:tbl>
    <w:p w14:paraId="01D88CB1" w14:textId="77777777" w:rsidR="00C83989" w:rsidRPr="00C83989" w:rsidRDefault="00C83989" w:rsidP="00C83989">
      <w:pPr>
        <w:jc w:val="both"/>
        <w:rPr>
          <w:rFonts w:ascii="Times New Roman" w:hAnsi="Times New Roman" w:cs="Times New Roman"/>
          <w:b/>
          <w:sz w:val="24"/>
          <w:szCs w:val="24"/>
        </w:rPr>
      </w:pPr>
    </w:p>
    <w:p w14:paraId="6B9A2369"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sz w:val="24"/>
          <w:szCs w:val="24"/>
        </w:rPr>
        <w:t xml:space="preserve">9. Înțelegerea și estimarea corectă și profundă a cheltuielilor, respectiv veniturilor </w:t>
      </w:r>
      <w:r w:rsidRPr="00C83989">
        <w:rPr>
          <w:rFonts w:ascii="Times New Roman" w:hAnsi="Times New Roman" w:cs="Times New Roman"/>
          <w:b/>
          <w:sz w:val="24"/>
          <w:szCs w:val="24"/>
          <w:u w:val="single"/>
        </w:rPr>
        <w:t>pe perioada post-implementare</w:t>
      </w:r>
      <w:r w:rsidRPr="00C83989">
        <w:rPr>
          <w:rFonts w:ascii="Times New Roman" w:hAnsi="Times New Roman" w:cs="Times New Roman"/>
          <w:b/>
          <w:sz w:val="24"/>
          <w:szCs w:val="24"/>
        </w:rPr>
        <w:t xml:space="preserve"> (punerea pe piața a produsului / serviciului):</w:t>
      </w:r>
    </w:p>
    <w:p w14:paraId="134D6D6F" w14:textId="77777777" w:rsidR="00C83989" w:rsidRPr="00C83989" w:rsidRDefault="00C83989" w:rsidP="00C83989">
      <w:pPr>
        <w:numPr>
          <w:ilvl w:val="0"/>
          <w:numId w:val="23"/>
        </w:numPr>
        <w:jc w:val="both"/>
        <w:rPr>
          <w:rFonts w:ascii="Times New Roman" w:hAnsi="Times New Roman" w:cs="Times New Roman"/>
          <w:b/>
          <w:sz w:val="24"/>
          <w:szCs w:val="24"/>
        </w:rPr>
      </w:pPr>
      <w:r w:rsidRPr="00C83989">
        <w:rPr>
          <w:rFonts w:ascii="Times New Roman" w:hAnsi="Times New Roman" w:cs="Times New Roman"/>
          <w:b/>
          <w:sz w:val="24"/>
          <w:szCs w:val="24"/>
        </w:rPr>
        <w:t>calitatea și realismul factorilor și a prezumțiilor care au stat la baza estimării cheltuielilor și veniturilor conform previziunilor financiare din planul de afaceri</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070"/>
        <w:gridCol w:w="1800"/>
        <w:gridCol w:w="2140"/>
      </w:tblGrid>
      <w:tr w:rsidR="00C83989" w:rsidRPr="00C83989" w14:paraId="634038CF"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6BF04D"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3EE7D8E"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F53AAA5"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C651BB"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E3A7250"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7116FE45"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D03D8F"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6610E" w14:textId="77777777" w:rsidR="00C83989" w:rsidRPr="00C83989" w:rsidRDefault="00C83989" w:rsidP="00C83989">
            <w:pPr>
              <w:jc w:val="both"/>
              <w:rPr>
                <w:rFonts w:ascii="Times New Roman" w:hAnsi="Times New Roman" w:cs="Times New Roman"/>
                <w:b/>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562236" w14:textId="77777777" w:rsidR="00C83989" w:rsidRPr="00C83989" w:rsidRDefault="00C83989" w:rsidP="00C83989">
            <w:pPr>
              <w:jc w:val="both"/>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6B606F" w14:textId="77777777" w:rsidR="00C83989" w:rsidRPr="00C83989" w:rsidRDefault="00C83989" w:rsidP="00C83989">
            <w:pPr>
              <w:jc w:val="both"/>
              <w:rPr>
                <w:rFonts w:ascii="Times New Roman" w:hAnsi="Times New Roman" w:cs="Times New Roman"/>
                <w:b/>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5F74F7" w14:textId="77777777" w:rsidR="00C83989" w:rsidRPr="00C83989" w:rsidRDefault="00C83989" w:rsidP="00C83989">
            <w:pPr>
              <w:jc w:val="both"/>
              <w:rPr>
                <w:rFonts w:ascii="Times New Roman" w:hAnsi="Times New Roman" w:cs="Times New Roman"/>
                <w:b/>
                <w:sz w:val="24"/>
                <w:szCs w:val="24"/>
              </w:rPr>
            </w:pPr>
          </w:p>
        </w:tc>
      </w:tr>
    </w:tbl>
    <w:p w14:paraId="1A259567" w14:textId="77777777" w:rsidR="00C83989" w:rsidRPr="00C83989" w:rsidRDefault="00C83989" w:rsidP="00C83989">
      <w:pPr>
        <w:jc w:val="both"/>
        <w:rPr>
          <w:rFonts w:ascii="Times New Roman" w:hAnsi="Times New Roman" w:cs="Times New Roman"/>
          <w:b/>
          <w:sz w:val="24"/>
          <w:szCs w:val="24"/>
        </w:rPr>
      </w:pPr>
    </w:p>
    <w:p w14:paraId="2EE15F78"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sz w:val="24"/>
          <w:szCs w:val="24"/>
        </w:rPr>
        <w:t>10. Încrederea în propriile forțe:</w:t>
      </w:r>
    </w:p>
    <w:p w14:paraId="17184A46" w14:textId="77777777" w:rsidR="00C83989" w:rsidRPr="00C83989" w:rsidRDefault="00C83989" w:rsidP="00BC0DD0">
      <w:pPr>
        <w:numPr>
          <w:ilvl w:val="0"/>
          <w:numId w:val="23"/>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încrederea și optimismul afișat de candidat față de gestionarea situațiilor critice care pun sub presiune orice start-up în primii ani de viață</w:t>
      </w:r>
    </w:p>
    <w:p w14:paraId="19E62471" w14:textId="77777777" w:rsidR="00C83989" w:rsidRPr="00C83989" w:rsidRDefault="00C83989" w:rsidP="00BC0DD0">
      <w:pPr>
        <w:numPr>
          <w:ilvl w:val="0"/>
          <w:numId w:val="23"/>
        </w:numPr>
        <w:spacing w:after="0"/>
        <w:jc w:val="both"/>
        <w:rPr>
          <w:rFonts w:ascii="Times New Roman" w:hAnsi="Times New Roman" w:cs="Times New Roman"/>
          <w:b/>
          <w:sz w:val="24"/>
          <w:szCs w:val="24"/>
        </w:rPr>
      </w:pPr>
      <w:r w:rsidRPr="00C83989">
        <w:rPr>
          <w:rFonts w:ascii="Times New Roman" w:hAnsi="Times New Roman" w:cs="Times New Roman"/>
          <w:b/>
          <w:sz w:val="24"/>
          <w:szCs w:val="24"/>
        </w:rPr>
        <w:t>entuziasmul și încrederea față de produs / serviciu, cunoștințele și experiența în domeniul vizat, relațiile personale, studierea pieței, etc.</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DD4E9"/>
        <w:tblLayout w:type="fixed"/>
        <w:tblLook w:val="04A0" w:firstRow="1" w:lastRow="0" w:firstColumn="1" w:lastColumn="0" w:noHBand="0" w:noVBand="1"/>
      </w:tblPr>
      <w:tblGrid>
        <w:gridCol w:w="1902"/>
        <w:gridCol w:w="1598"/>
        <w:gridCol w:w="2206"/>
        <w:gridCol w:w="1754"/>
        <w:gridCol w:w="2050"/>
      </w:tblGrid>
      <w:tr w:rsidR="00C83989" w:rsidRPr="00C83989" w14:paraId="32B3D8FA" w14:textId="77777777" w:rsidTr="00C83989">
        <w:trPr>
          <w:trHeight w:val="26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D10C1B1"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slab 1 - 2p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6E37771"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slab 3 - 4p</w:t>
            </w: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F6A2995"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satisfăcător 5 - 6p</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6C9F299"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bine 7 - 8p</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C6CBDA3"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bCs/>
                <w:sz w:val="24"/>
                <w:szCs w:val="24"/>
              </w:rPr>
              <w:t>foarte bine 9 - 10p</w:t>
            </w:r>
          </w:p>
        </w:tc>
      </w:tr>
      <w:tr w:rsidR="00C83989" w:rsidRPr="00C83989" w14:paraId="1CC289EA" w14:textId="77777777" w:rsidTr="00C83989">
        <w:trPr>
          <w:trHeight w:val="320"/>
        </w:trPr>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97C297" w14:textId="77777777" w:rsidR="00C83989" w:rsidRPr="00C83989" w:rsidRDefault="00C83989" w:rsidP="00C83989">
            <w:pPr>
              <w:jc w:val="both"/>
              <w:rPr>
                <w:rFonts w:ascii="Times New Roman" w:hAnsi="Times New Roman" w:cs="Times New Roman"/>
                <w:b/>
                <w:sz w:val="24"/>
                <w:szCs w:val="24"/>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10F78B" w14:textId="77777777" w:rsidR="00C83989" w:rsidRPr="00C83989" w:rsidRDefault="00C83989" w:rsidP="00C83989">
            <w:pPr>
              <w:jc w:val="both"/>
              <w:rPr>
                <w:rFonts w:ascii="Times New Roman" w:hAnsi="Times New Roman" w:cs="Times New Roman"/>
                <w:b/>
                <w:sz w:val="24"/>
                <w:szCs w:val="24"/>
              </w:rPr>
            </w:pP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55D6B" w14:textId="77777777" w:rsidR="00C83989" w:rsidRPr="00C83989" w:rsidRDefault="00C83989" w:rsidP="00C83989">
            <w:pPr>
              <w:jc w:val="both"/>
              <w:rPr>
                <w:rFonts w:ascii="Times New Roman" w:hAnsi="Times New Roman" w:cs="Times New Roman"/>
                <w:b/>
                <w:sz w:val="24"/>
                <w:szCs w:val="24"/>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DCE7A" w14:textId="77777777" w:rsidR="00C83989" w:rsidRPr="00C83989" w:rsidRDefault="00C83989" w:rsidP="00C83989">
            <w:pPr>
              <w:jc w:val="both"/>
              <w:rPr>
                <w:rFonts w:ascii="Times New Roman" w:hAnsi="Times New Roman" w:cs="Times New Roman"/>
                <w:b/>
                <w:sz w:val="24"/>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6FADC" w14:textId="77777777" w:rsidR="00C83989" w:rsidRPr="00C83989" w:rsidRDefault="00C83989" w:rsidP="00C83989">
            <w:pPr>
              <w:jc w:val="both"/>
              <w:rPr>
                <w:rFonts w:ascii="Times New Roman" w:hAnsi="Times New Roman" w:cs="Times New Roman"/>
                <w:b/>
                <w:sz w:val="24"/>
                <w:szCs w:val="24"/>
              </w:rPr>
            </w:pPr>
          </w:p>
        </w:tc>
      </w:tr>
    </w:tbl>
    <w:p w14:paraId="6E318E20" w14:textId="77777777" w:rsidR="00C83989" w:rsidRPr="00C83989" w:rsidRDefault="00C83989" w:rsidP="00C83989">
      <w:pPr>
        <w:jc w:val="both"/>
        <w:rPr>
          <w:rFonts w:ascii="Times New Roman" w:hAnsi="Times New Roman" w:cs="Times New Roman"/>
          <w:b/>
          <w:sz w:val="24"/>
          <w:szCs w:val="24"/>
        </w:rPr>
      </w:pPr>
    </w:p>
    <w:p w14:paraId="7E2663B2" w14:textId="77777777" w:rsidR="00C83989" w:rsidRPr="00C83989" w:rsidRDefault="00C83989" w:rsidP="00C83989">
      <w:pPr>
        <w:jc w:val="both"/>
        <w:rPr>
          <w:rFonts w:ascii="Times New Roman" w:hAnsi="Times New Roman" w:cs="Times New Roman"/>
          <w:b/>
          <w:sz w:val="24"/>
          <w:szCs w:val="24"/>
        </w:rPr>
      </w:pPr>
    </w:p>
    <w:p w14:paraId="21CBB075" w14:textId="77777777" w:rsidR="00C83989" w:rsidRPr="00C83989" w:rsidRDefault="00C83989" w:rsidP="00C83989">
      <w:pPr>
        <w:jc w:val="both"/>
        <w:rPr>
          <w:rFonts w:ascii="Times New Roman" w:hAnsi="Times New Roman" w:cs="Times New Roman"/>
          <w:b/>
          <w:sz w:val="24"/>
          <w:szCs w:val="24"/>
        </w:rPr>
      </w:pPr>
    </w:p>
    <w:p w14:paraId="1E3D37AC" w14:textId="77777777" w:rsidR="00C83989" w:rsidRPr="00C83989" w:rsidRDefault="00C83989" w:rsidP="00C83989">
      <w:pPr>
        <w:jc w:val="both"/>
        <w:rPr>
          <w:rFonts w:ascii="Times New Roman" w:hAnsi="Times New Roman" w:cs="Times New Roman"/>
          <w:b/>
          <w:sz w:val="24"/>
          <w:szCs w:val="24"/>
        </w:rPr>
      </w:pPr>
      <w:r w:rsidRPr="00C83989">
        <w:rPr>
          <w:rFonts w:ascii="Times New Roman" w:hAnsi="Times New Roman" w:cs="Times New Roman"/>
          <w:b/>
          <w:sz w:val="24"/>
          <w:szCs w:val="24"/>
        </w:rPr>
        <w:t>Scor total: ________</w:t>
      </w:r>
    </w:p>
    <w:p w14:paraId="2D8D79AF" w14:textId="77777777" w:rsidR="00C83989" w:rsidRPr="00C83989" w:rsidRDefault="00C83989" w:rsidP="00C83989">
      <w:pPr>
        <w:jc w:val="both"/>
        <w:rPr>
          <w:rFonts w:ascii="Times New Roman" w:hAnsi="Times New Roman" w:cs="Times New Roman"/>
          <w:b/>
          <w:sz w:val="24"/>
          <w:szCs w:val="24"/>
        </w:rPr>
      </w:pPr>
    </w:p>
    <w:p w14:paraId="51EE62DB" w14:textId="5D5A32E5" w:rsidR="00160490" w:rsidRDefault="00C83989" w:rsidP="005A5372">
      <w:pPr>
        <w:jc w:val="both"/>
      </w:pPr>
      <w:r w:rsidRPr="00C83989">
        <w:rPr>
          <w:rFonts w:ascii="Times New Roman" w:hAnsi="Times New Roman" w:cs="Times New Roman"/>
          <w:b/>
          <w:sz w:val="24"/>
          <w:szCs w:val="24"/>
        </w:rPr>
        <w:t>Evaluator __________________________________</w:t>
      </w:r>
    </w:p>
    <w:sectPr w:rsidR="00160490" w:rsidSect="005A5BBC">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1504" w14:textId="77777777" w:rsidR="00035EE8" w:rsidRDefault="00035EE8" w:rsidP="009A4702">
      <w:pPr>
        <w:spacing w:after="0" w:line="240" w:lineRule="auto"/>
      </w:pPr>
      <w:r>
        <w:separator/>
      </w:r>
    </w:p>
  </w:endnote>
  <w:endnote w:type="continuationSeparator" w:id="0">
    <w:p w14:paraId="5C2F9138" w14:textId="77777777" w:rsidR="00035EE8" w:rsidRDefault="00035EE8" w:rsidP="009A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119291"/>
      <w:docPartObj>
        <w:docPartGallery w:val="Page Numbers (Bottom of Page)"/>
        <w:docPartUnique/>
      </w:docPartObj>
    </w:sdtPr>
    <w:sdtEndPr>
      <w:rPr>
        <w:noProof/>
      </w:rPr>
    </w:sdtEndPr>
    <w:sdtContent>
      <w:p w14:paraId="54D737EF" w14:textId="3D382CDB" w:rsidR="00E4186A" w:rsidRDefault="00E4186A">
        <w:pPr>
          <w:pStyle w:val="Footer"/>
          <w:jc w:val="center"/>
        </w:pPr>
        <w:r>
          <w:fldChar w:fldCharType="begin"/>
        </w:r>
        <w:r>
          <w:instrText xml:space="preserve"> PAGE   \* MERGEFORMAT </w:instrText>
        </w:r>
        <w:r>
          <w:fldChar w:fldCharType="separate"/>
        </w:r>
        <w:r w:rsidR="00AF4F25">
          <w:rPr>
            <w:noProof/>
          </w:rPr>
          <w:t>24</w:t>
        </w:r>
        <w:r>
          <w:rPr>
            <w:noProof/>
          </w:rPr>
          <w:fldChar w:fldCharType="end"/>
        </w:r>
      </w:p>
    </w:sdtContent>
  </w:sdt>
  <w:p w14:paraId="495BDE26" w14:textId="77777777" w:rsidR="00E4186A" w:rsidRDefault="00E41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93E6" w14:textId="77777777" w:rsidR="00035EE8" w:rsidRDefault="00035EE8" w:rsidP="009A4702">
      <w:pPr>
        <w:spacing w:after="0" w:line="240" w:lineRule="auto"/>
      </w:pPr>
      <w:r>
        <w:separator/>
      </w:r>
    </w:p>
  </w:footnote>
  <w:footnote w:type="continuationSeparator" w:id="0">
    <w:p w14:paraId="3DDCE63B" w14:textId="77777777" w:rsidR="00035EE8" w:rsidRDefault="00035EE8" w:rsidP="009A4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102F" w14:textId="77777777" w:rsidR="00E4186A" w:rsidRDefault="00E4186A" w:rsidP="009A47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FFC"/>
    <w:multiLevelType w:val="hybridMultilevel"/>
    <w:tmpl w:val="708C154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A46"/>
    <w:multiLevelType w:val="hybridMultilevel"/>
    <w:tmpl w:val="A2C6394A"/>
    <w:lvl w:ilvl="0" w:tplc="9E6C4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2A0E"/>
    <w:multiLevelType w:val="hybridMultilevel"/>
    <w:tmpl w:val="06124DDC"/>
    <w:lvl w:ilvl="0" w:tplc="CA689916">
      <w:start w:val="1"/>
      <w:numFmt w:val="bullet"/>
      <w:lvlText w:val="ð"/>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B0EDA"/>
    <w:multiLevelType w:val="hybridMultilevel"/>
    <w:tmpl w:val="65BA0884"/>
    <w:numStyleLink w:val="ImportedStyle1"/>
  </w:abstractNum>
  <w:abstractNum w:abstractNumId="4" w15:restartNumberingAfterBreak="0">
    <w:nsid w:val="0FC77280"/>
    <w:multiLevelType w:val="hybridMultilevel"/>
    <w:tmpl w:val="0DA248F4"/>
    <w:lvl w:ilvl="0" w:tplc="95A0B69C">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5" w15:restartNumberingAfterBreak="0">
    <w:nsid w:val="15300CEE"/>
    <w:multiLevelType w:val="hybridMultilevel"/>
    <w:tmpl w:val="6352B818"/>
    <w:lvl w:ilvl="0" w:tplc="04090019">
      <w:start w:val="1"/>
      <w:numFmt w:val="lowerLetter"/>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A157A6"/>
    <w:multiLevelType w:val="hybridMultilevel"/>
    <w:tmpl w:val="65BA0884"/>
    <w:styleLink w:val="ImportedStyle1"/>
    <w:lvl w:ilvl="0" w:tplc="2E62C5A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C61E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08BF2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C5E98">
      <w:start w:val="1"/>
      <w:numFmt w:val="bullet"/>
      <w:lvlText w:val="·"/>
      <w:lvlJc w:val="left"/>
      <w:pPr>
        <w:ind w:left="2850" w:hanging="33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2371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F459F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2AA4AE">
      <w:start w:val="1"/>
      <w:numFmt w:val="bullet"/>
      <w:lvlText w:val="·"/>
      <w:lvlJc w:val="left"/>
      <w:pPr>
        <w:ind w:left="5010" w:hanging="33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C25D7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58853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712BC9"/>
    <w:multiLevelType w:val="hybridMultilevel"/>
    <w:tmpl w:val="D714C186"/>
    <w:styleLink w:val="ImportedStyle2"/>
    <w:lvl w:ilvl="0" w:tplc="C2CC8EE2">
      <w:start w:val="1"/>
      <w:numFmt w:val="bullet"/>
      <w:lvlText w:val="·"/>
      <w:lvlJc w:val="left"/>
      <w:pPr>
        <w:ind w:left="714" w:hanging="35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5E1F42">
      <w:start w:val="1"/>
      <w:numFmt w:val="bullet"/>
      <w:lvlText w:val="o"/>
      <w:lvlJc w:val="left"/>
      <w:pPr>
        <w:ind w:left="140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6E94D2">
      <w:start w:val="1"/>
      <w:numFmt w:val="bullet"/>
      <w:lvlText w:val="▪"/>
      <w:lvlJc w:val="left"/>
      <w:pPr>
        <w:ind w:left="212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9CDFBA">
      <w:start w:val="1"/>
      <w:numFmt w:val="bullet"/>
      <w:lvlText w:val="·"/>
      <w:lvlJc w:val="left"/>
      <w:pPr>
        <w:ind w:left="2844" w:hanging="32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40E2F6">
      <w:start w:val="1"/>
      <w:numFmt w:val="bullet"/>
      <w:lvlText w:val="o"/>
      <w:lvlJc w:val="left"/>
      <w:pPr>
        <w:ind w:left="356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ABAB0">
      <w:start w:val="1"/>
      <w:numFmt w:val="bullet"/>
      <w:lvlText w:val="▪"/>
      <w:lvlJc w:val="left"/>
      <w:pPr>
        <w:ind w:left="428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A28BE">
      <w:start w:val="1"/>
      <w:numFmt w:val="bullet"/>
      <w:lvlText w:val="·"/>
      <w:lvlJc w:val="left"/>
      <w:pPr>
        <w:ind w:left="5004" w:hanging="32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011BC">
      <w:start w:val="1"/>
      <w:numFmt w:val="bullet"/>
      <w:lvlText w:val="o"/>
      <w:lvlJc w:val="left"/>
      <w:pPr>
        <w:ind w:left="572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20296">
      <w:start w:val="1"/>
      <w:numFmt w:val="bullet"/>
      <w:lvlText w:val="▪"/>
      <w:lvlJc w:val="left"/>
      <w:pPr>
        <w:ind w:left="6444" w:hanging="32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E92F08"/>
    <w:multiLevelType w:val="hybridMultilevel"/>
    <w:tmpl w:val="258CF4F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C23318"/>
    <w:multiLevelType w:val="hybridMultilevel"/>
    <w:tmpl w:val="970A0134"/>
    <w:lvl w:ilvl="0" w:tplc="9E6C46D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42BC5"/>
    <w:multiLevelType w:val="hybridMultilevel"/>
    <w:tmpl w:val="B95EF5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D1678D"/>
    <w:multiLevelType w:val="hybridMultilevel"/>
    <w:tmpl w:val="97FAC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77C0A"/>
    <w:multiLevelType w:val="hybridMultilevel"/>
    <w:tmpl w:val="6536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A33FD"/>
    <w:multiLevelType w:val="hybridMultilevel"/>
    <w:tmpl w:val="63FC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91926"/>
    <w:multiLevelType w:val="hybridMultilevel"/>
    <w:tmpl w:val="1416082A"/>
    <w:lvl w:ilvl="0" w:tplc="CA689916">
      <w:start w:val="1"/>
      <w:numFmt w:val="bullet"/>
      <w:lvlText w:val="ð"/>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23095"/>
    <w:multiLevelType w:val="hybridMultilevel"/>
    <w:tmpl w:val="26E0D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E59E8"/>
    <w:multiLevelType w:val="hybridMultilevel"/>
    <w:tmpl w:val="C2F817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F26971"/>
    <w:multiLevelType w:val="multilevel"/>
    <w:tmpl w:val="A4306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4C6204"/>
    <w:multiLevelType w:val="hybridMultilevel"/>
    <w:tmpl w:val="FDAEA93E"/>
    <w:lvl w:ilvl="0" w:tplc="0409000D">
      <w:start w:val="1"/>
      <w:numFmt w:val="bullet"/>
      <w:lvlText w:val=""/>
      <w:lvlJc w:val="left"/>
      <w:pPr>
        <w:ind w:left="360" w:hanging="360"/>
      </w:pPr>
      <w:rPr>
        <w:rFonts w:ascii="Wingdings" w:hAnsi="Wingdings" w:hint="default"/>
      </w:rPr>
    </w:lvl>
    <w:lvl w:ilvl="1" w:tplc="28FC967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DB75A3"/>
    <w:multiLevelType w:val="hybridMultilevel"/>
    <w:tmpl w:val="90DA8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A2FA4"/>
    <w:multiLevelType w:val="hybridMultilevel"/>
    <w:tmpl w:val="6BEA4718"/>
    <w:lvl w:ilvl="0" w:tplc="FDA2FD2E">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41037"/>
    <w:multiLevelType w:val="hybridMultilevel"/>
    <w:tmpl w:val="D714C186"/>
    <w:numStyleLink w:val="ImportedStyle2"/>
  </w:abstractNum>
  <w:abstractNum w:abstractNumId="22" w15:restartNumberingAfterBreak="0">
    <w:nsid w:val="785D657F"/>
    <w:multiLevelType w:val="hybridMultilevel"/>
    <w:tmpl w:val="51E66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030551"/>
    <w:multiLevelType w:val="hybridMultilevel"/>
    <w:tmpl w:val="47944DB0"/>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14A3B"/>
    <w:multiLevelType w:val="hybridMultilevel"/>
    <w:tmpl w:val="1BA602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9"/>
  </w:num>
  <w:num w:numId="4">
    <w:abstractNumId w:val="24"/>
  </w:num>
  <w:num w:numId="5">
    <w:abstractNumId w:val="8"/>
  </w:num>
  <w:num w:numId="6">
    <w:abstractNumId w:val="10"/>
  </w:num>
  <w:num w:numId="7">
    <w:abstractNumId w:val="14"/>
  </w:num>
  <w:num w:numId="8">
    <w:abstractNumId w:val="0"/>
  </w:num>
  <w:num w:numId="9">
    <w:abstractNumId w:val="11"/>
  </w:num>
  <w:num w:numId="10">
    <w:abstractNumId w:val="5"/>
  </w:num>
  <w:num w:numId="11">
    <w:abstractNumId w:val="23"/>
  </w:num>
  <w:num w:numId="12">
    <w:abstractNumId w:val="15"/>
  </w:num>
  <w:num w:numId="13">
    <w:abstractNumId w:val="16"/>
  </w:num>
  <w:num w:numId="14">
    <w:abstractNumId w:val="17"/>
  </w:num>
  <w:num w:numId="15">
    <w:abstractNumId w:val="19"/>
  </w:num>
  <w:num w:numId="16">
    <w:abstractNumId w:val="2"/>
  </w:num>
  <w:num w:numId="17">
    <w:abstractNumId w:val="12"/>
  </w:num>
  <w:num w:numId="18">
    <w:abstractNumId w:val="4"/>
  </w:num>
  <w:num w:numId="19">
    <w:abstractNumId w:val="3"/>
  </w:num>
  <w:num w:numId="20">
    <w:abstractNumId w:val="3"/>
    <w:lvlOverride w:ilvl="0">
      <w:lvl w:ilvl="0" w:tplc="55308FA6">
        <w:start w:val="1"/>
        <w:numFmt w:val="bullet"/>
        <w:lvlText w:val="·"/>
        <w:lvlJc w:val="left"/>
        <w:pPr>
          <w:ind w:left="714"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356754E">
        <w:start w:val="1"/>
        <w:numFmt w:val="bullet"/>
        <w:lvlText w:val="o"/>
        <w:lvlJc w:val="left"/>
        <w:pPr>
          <w:ind w:left="140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9D58D8C6">
        <w:start w:val="1"/>
        <w:numFmt w:val="bullet"/>
        <w:lvlText w:val="▪"/>
        <w:lvlJc w:val="left"/>
        <w:pPr>
          <w:ind w:left="212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626A3E8">
        <w:start w:val="1"/>
        <w:numFmt w:val="bullet"/>
        <w:lvlText w:val="·"/>
        <w:lvlJc w:val="left"/>
        <w:pPr>
          <w:ind w:left="2844" w:hanging="32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28E3D7A">
        <w:start w:val="1"/>
        <w:numFmt w:val="bullet"/>
        <w:lvlText w:val="o"/>
        <w:lvlJc w:val="left"/>
        <w:pPr>
          <w:ind w:left="356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2146F76">
        <w:start w:val="1"/>
        <w:numFmt w:val="bullet"/>
        <w:lvlText w:val="▪"/>
        <w:lvlJc w:val="left"/>
        <w:pPr>
          <w:ind w:left="428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64104D4A">
        <w:start w:val="1"/>
        <w:numFmt w:val="bullet"/>
        <w:lvlText w:val="·"/>
        <w:lvlJc w:val="left"/>
        <w:pPr>
          <w:ind w:left="5004" w:hanging="32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24AC452">
        <w:start w:val="1"/>
        <w:numFmt w:val="bullet"/>
        <w:lvlText w:val="o"/>
        <w:lvlJc w:val="left"/>
        <w:pPr>
          <w:ind w:left="572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8D084F6">
        <w:start w:val="1"/>
        <w:numFmt w:val="bullet"/>
        <w:lvlText w:val="▪"/>
        <w:lvlJc w:val="left"/>
        <w:pPr>
          <w:ind w:left="6444" w:hanging="32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abstractNumId w:val="21"/>
  </w:num>
  <w:num w:numId="22">
    <w:abstractNumId w:val="21"/>
    <w:lvlOverride w:ilvl="0">
      <w:lvl w:ilvl="0" w:tplc="0DD851C6">
        <w:start w:val="1"/>
        <w:numFmt w:val="bullet"/>
        <w:lvlText w:val="·"/>
        <w:lvlJc w:val="left"/>
        <w:pPr>
          <w:ind w:left="714"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EACA49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A70AE3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30274B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124CCB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C46FB1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69B25F0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49E2E7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00EE66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22"/>
  </w:num>
  <w:num w:numId="24">
    <w:abstractNumId w:val="6"/>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3E"/>
    <w:rsid w:val="00010925"/>
    <w:rsid w:val="000114FF"/>
    <w:rsid w:val="00015313"/>
    <w:rsid w:val="0002498C"/>
    <w:rsid w:val="00035EE8"/>
    <w:rsid w:val="000431AE"/>
    <w:rsid w:val="000433F3"/>
    <w:rsid w:val="000509BD"/>
    <w:rsid w:val="00053F8A"/>
    <w:rsid w:val="0005499E"/>
    <w:rsid w:val="000618CD"/>
    <w:rsid w:val="000670FF"/>
    <w:rsid w:val="00073CD6"/>
    <w:rsid w:val="00075785"/>
    <w:rsid w:val="000833DD"/>
    <w:rsid w:val="00090FD7"/>
    <w:rsid w:val="00094242"/>
    <w:rsid w:val="000A3339"/>
    <w:rsid w:val="000B1482"/>
    <w:rsid w:val="000C43F7"/>
    <w:rsid w:val="000E2742"/>
    <w:rsid w:val="000E31A5"/>
    <w:rsid w:val="000E3497"/>
    <w:rsid w:val="000F17E6"/>
    <w:rsid w:val="000F4655"/>
    <w:rsid w:val="000F64C6"/>
    <w:rsid w:val="00100936"/>
    <w:rsid w:val="00107A74"/>
    <w:rsid w:val="00112566"/>
    <w:rsid w:val="00131D90"/>
    <w:rsid w:val="00156D00"/>
    <w:rsid w:val="00157F87"/>
    <w:rsid w:val="00160490"/>
    <w:rsid w:val="00174F1B"/>
    <w:rsid w:val="0018574B"/>
    <w:rsid w:val="00197BFC"/>
    <w:rsid w:val="001B4218"/>
    <w:rsid w:val="001C23DA"/>
    <w:rsid w:val="001D5B71"/>
    <w:rsid w:val="001F6D8E"/>
    <w:rsid w:val="00200172"/>
    <w:rsid w:val="00202041"/>
    <w:rsid w:val="00235215"/>
    <w:rsid w:val="0024383A"/>
    <w:rsid w:val="00245D01"/>
    <w:rsid w:val="002511F1"/>
    <w:rsid w:val="00257804"/>
    <w:rsid w:val="00260425"/>
    <w:rsid w:val="002641F2"/>
    <w:rsid w:val="0026483E"/>
    <w:rsid w:val="00265FB0"/>
    <w:rsid w:val="002728EE"/>
    <w:rsid w:val="00274035"/>
    <w:rsid w:val="00284174"/>
    <w:rsid w:val="00285E06"/>
    <w:rsid w:val="00291FE0"/>
    <w:rsid w:val="0029435C"/>
    <w:rsid w:val="002B4BAF"/>
    <w:rsid w:val="002D7580"/>
    <w:rsid w:val="002F3B1E"/>
    <w:rsid w:val="002F405D"/>
    <w:rsid w:val="0032534C"/>
    <w:rsid w:val="0034465B"/>
    <w:rsid w:val="00345762"/>
    <w:rsid w:val="00351A67"/>
    <w:rsid w:val="00363DB0"/>
    <w:rsid w:val="0036441F"/>
    <w:rsid w:val="00364B6B"/>
    <w:rsid w:val="0037291D"/>
    <w:rsid w:val="0037641F"/>
    <w:rsid w:val="003863AF"/>
    <w:rsid w:val="003B07AA"/>
    <w:rsid w:val="003C34A8"/>
    <w:rsid w:val="003D628B"/>
    <w:rsid w:val="00400026"/>
    <w:rsid w:val="00413550"/>
    <w:rsid w:val="00424DC1"/>
    <w:rsid w:val="00425731"/>
    <w:rsid w:val="004465D0"/>
    <w:rsid w:val="00446CE2"/>
    <w:rsid w:val="004569D0"/>
    <w:rsid w:val="004707E5"/>
    <w:rsid w:val="004773C7"/>
    <w:rsid w:val="00482F95"/>
    <w:rsid w:val="004966EB"/>
    <w:rsid w:val="004B4DD9"/>
    <w:rsid w:val="004C5B2E"/>
    <w:rsid w:val="004D0C62"/>
    <w:rsid w:val="004D36CD"/>
    <w:rsid w:val="004E0010"/>
    <w:rsid w:val="004F2961"/>
    <w:rsid w:val="004F417F"/>
    <w:rsid w:val="00500A04"/>
    <w:rsid w:val="00501AAE"/>
    <w:rsid w:val="0050693E"/>
    <w:rsid w:val="005158E6"/>
    <w:rsid w:val="00516984"/>
    <w:rsid w:val="00524C3D"/>
    <w:rsid w:val="00536A8E"/>
    <w:rsid w:val="0055000C"/>
    <w:rsid w:val="00552C8B"/>
    <w:rsid w:val="005572F9"/>
    <w:rsid w:val="005606AB"/>
    <w:rsid w:val="00563DC3"/>
    <w:rsid w:val="0057178B"/>
    <w:rsid w:val="00573A76"/>
    <w:rsid w:val="0057553C"/>
    <w:rsid w:val="00584E33"/>
    <w:rsid w:val="00593657"/>
    <w:rsid w:val="005A5372"/>
    <w:rsid w:val="005A5BBC"/>
    <w:rsid w:val="005B1944"/>
    <w:rsid w:val="005C6212"/>
    <w:rsid w:val="005D3B2E"/>
    <w:rsid w:val="00610F6C"/>
    <w:rsid w:val="0061103E"/>
    <w:rsid w:val="0061292F"/>
    <w:rsid w:val="00612FA3"/>
    <w:rsid w:val="0061402C"/>
    <w:rsid w:val="00621C2E"/>
    <w:rsid w:val="00644A22"/>
    <w:rsid w:val="0065107A"/>
    <w:rsid w:val="0065393E"/>
    <w:rsid w:val="00676580"/>
    <w:rsid w:val="006B1BA6"/>
    <w:rsid w:val="006B3484"/>
    <w:rsid w:val="006C1974"/>
    <w:rsid w:val="006F5BBB"/>
    <w:rsid w:val="007007CA"/>
    <w:rsid w:val="00721A84"/>
    <w:rsid w:val="00724AAD"/>
    <w:rsid w:val="00743086"/>
    <w:rsid w:val="0075393D"/>
    <w:rsid w:val="00754A20"/>
    <w:rsid w:val="00771926"/>
    <w:rsid w:val="00784F52"/>
    <w:rsid w:val="007A49BA"/>
    <w:rsid w:val="007B78A8"/>
    <w:rsid w:val="007D2849"/>
    <w:rsid w:val="007D2A1D"/>
    <w:rsid w:val="007D3EBF"/>
    <w:rsid w:val="007E1977"/>
    <w:rsid w:val="007E762F"/>
    <w:rsid w:val="007F01DA"/>
    <w:rsid w:val="007F2A17"/>
    <w:rsid w:val="00800F93"/>
    <w:rsid w:val="00804CA1"/>
    <w:rsid w:val="00804CC1"/>
    <w:rsid w:val="00806469"/>
    <w:rsid w:val="008127FF"/>
    <w:rsid w:val="008130F1"/>
    <w:rsid w:val="00813508"/>
    <w:rsid w:val="00827DA5"/>
    <w:rsid w:val="008361D3"/>
    <w:rsid w:val="008371FF"/>
    <w:rsid w:val="00853439"/>
    <w:rsid w:val="00855177"/>
    <w:rsid w:val="00862629"/>
    <w:rsid w:val="00885CED"/>
    <w:rsid w:val="00895DCE"/>
    <w:rsid w:val="008970D5"/>
    <w:rsid w:val="008C0890"/>
    <w:rsid w:val="008F4383"/>
    <w:rsid w:val="008F6F6F"/>
    <w:rsid w:val="00915066"/>
    <w:rsid w:val="009209D7"/>
    <w:rsid w:val="009225BA"/>
    <w:rsid w:val="00927DE9"/>
    <w:rsid w:val="00930AFC"/>
    <w:rsid w:val="00931785"/>
    <w:rsid w:val="009670A7"/>
    <w:rsid w:val="00970C56"/>
    <w:rsid w:val="009741B7"/>
    <w:rsid w:val="009754CD"/>
    <w:rsid w:val="00980053"/>
    <w:rsid w:val="00986218"/>
    <w:rsid w:val="009A0FCB"/>
    <w:rsid w:val="009A40E5"/>
    <w:rsid w:val="009A439C"/>
    <w:rsid w:val="009A4702"/>
    <w:rsid w:val="009B2119"/>
    <w:rsid w:val="009B4AD1"/>
    <w:rsid w:val="009C1F40"/>
    <w:rsid w:val="009D72A2"/>
    <w:rsid w:val="009E1EC2"/>
    <w:rsid w:val="009E40E5"/>
    <w:rsid w:val="009F0881"/>
    <w:rsid w:val="00A0429E"/>
    <w:rsid w:val="00A06558"/>
    <w:rsid w:val="00A17233"/>
    <w:rsid w:val="00A23964"/>
    <w:rsid w:val="00A4180E"/>
    <w:rsid w:val="00A46815"/>
    <w:rsid w:val="00A545C0"/>
    <w:rsid w:val="00A56661"/>
    <w:rsid w:val="00A77439"/>
    <w:rsid w:val="00A80097"/>
    <w:rsid w:val="00A81BFD"/>
    <w:rsid w:val="00A873A7"/>
    <w:rsid w:val="00A9648C"/>
    <w:rsid w:val="00AB393E"/>
    <w:rsid w:val="00AB7D6A"/>
    <w:rsid w:val="00AC0810"/>
    <w:rsid w:val="00AC713E"/>
    <w:rsid w:val="00AD469E"/>
    <w:rsid w:val="00AD478D"/>
    <w:rsid w:val="00AD514C"/>
    <w:rsid w:val="00AD5A41"/>
    <w:rsid w:val="00AD7BC9"/>
    <w:rsid w:val="00AF004F"/>
    <w:rsid w:val="00AF4F25"/>
    <w:rsid w:val="00AF6070"/>
    <w:rsid w:val="00AF69B3"/>
    <w:rsid w:val="00B00C8C"/>
    <w:rsid w:val="00B067F2"/>
    <w:rsid w:val="00B173C9"/>
    <w:rsid w:val="00B40167"/>
    <w:rsid w:val="00B40CF4"/>
    <w:rsid w:val="00B46BC2"/>
    <w:rsid w:val="00B51835"/>
    <w:rsid w:val="00B54A91"/>
    <w:rsid w:val="00B564D3"/>
    <w:rsid w:val="00B61ECC"/>
    <w:rsid w:val="00B61F9E"/>
    <w:rsid w:val="00B71821"/>
    <w:rsid w:val="00B8083D"/>
    <w:rsid w:val="00BA0764"/>
    <w:rsid w:val="00BB561F"/>
    <w:rsid w:val="00BC0DD0"/>
    <w:rsid w:val="00BE16A8"/>
    <w:rsid w:val="00BF16E8"/>
    <w:rsid w:val="00BF589C"/>
    <w:rsid w:val="00C0118D"/>
    <w:rsid w:val="00C31A2F"/>
    <w:rsid w:val="00C44B61"/>
    <w:rsid w:val="00C51C33"/>
    <w:rsid w:val="00C60143"/>
    <w:rsid w:val="00C6773B"/>
    <w:rsid w:val="00C705DD"/>
    <w:rsid w:val="00C802CF"/>
    <w:rsid w:val="00C83989"/>
    <w:rsid w:val="00C90838"/>
    <w:rsid w:val="00CA0517"/>
    <w:rsid w:val="00CB1877"/>
    <w:rsid w:val="00CE4598"/>
    <w:rsid w:val="00CE4933"/>
    <w:rsid w:val="00CE5454"/>
    <w:rsid w:val="00CF6863"/>
    <w:rsid w:val="00D11495"/>
    <w:rsid w:val="00D11609"/>
    <w:rsid w:val="00D2338D"/>
    <w:rsid w:val="00D259F8"/>
    <w:rsid w:val="00D4110A"/>
    <w:rsid w:val="00D456D8"/>
    <w:rsid w:val="00D45B8E"/>
    <w:rsid w:val="00D76E1D"/>
    <w:rsid w:val="00D847B5"/>
    <w:rsid w:val="00D878E8"/>
    <w:rsid w:val="00D92BC6"/>
    <w:rsid w:val="00D97B1F"/>
    <w:rsid w:val="00D97EA4"/>
    <w:rsid w:val="00DA0D53"/>
    <w:rsid w:val="00DB4917"/>
    <w:rsid w:val="00DC05F6"/>
    <w:rsid w:val="00DC4086"/>
    <w:rsid w:val="00DE0056"/>
    <w:rsid w:val="00DF32EA"/>
    <w:rsid w:val="00DF3552"/>
    <w:rsid w:val="00E00AE8"/>
    <w:rsid w:val="00E157F4"/>
    <w:rsid w:val="00E2706E"/>
    <w:rsid w:val="00E33319"/>
    <w:rsid w:val="00E34E7D"/>
    <w:rsid w:val="00E35D18"/>
    <w:rsid w:val="00E36EA5"/>
    <w:rsid w:val="00E4186A"/>
    <w:rsid w:val="00E512D6"/>
    <w:rsid w:val="00E64A73"/>
    <w:rsid w:val="00E64C2A"/>
    <w:rsid w:val="00E7292D"/>
    <w:rsid w:val="00E74716"/>
    <w:rsid w:val="00E77223"/>
    <w:rsid w:val="00E80F59"/>
    <w:rsid w:val="00EA723A"/>
    <w:rsid w:val="00EB6961"/>
    <w:rsid w:val="00EC059B"/>
    <w:rsid w:val="00EE3DEB"/>
    <w:rsid w:val="00EE54FE"/>
    <w:rsid w:val="00EF390A"/>
    <w:rsid w:val="00F155F7"/>
    <w:rsid w:val="00F228CD"/>
    <w:rsid w:val="00F32AD4"/>
    <w:rsid w:val="00F52F8B"/>
    <w:rsid w:val="00F57B66"/>
    <w:rsid w:val="00F7610F"/>
    <w:rsid w:val="00F7702E"/>
    <w:rsid w:val="00F8760C"/>
    <w:rsid w:val="00F9557A"/>
    <w:rsid w:val="00FB3D93"/>
    <w:rsid w:val="00FB56EF"/>
    <w:rsid w:val="00FC44F5"/>
    <w:rsid w:val="00FC50A3"/>
    <w:rsid w:val="00FD69B1"/>
    <w:rsid w:val="00FF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871A0"/>
  <w15:docId w15:val="{6A77BE75-1C09-4E81-9247-15BEE65D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0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ormal bullet 2,List Paragraph1,Listă colorată - Accentuare 11,body 2,List Paragraph11,List Paragraph111"/>
    <w:basedOn w:val="Normal"/>
    <w:link w:val="ListParagraphChar"/>
    <w:qFormat/>
    <w:rsid w:val="0075393D"/>
    <w:pPr>
      <w:ind w:left="720"/>
      <w:contextualSpacing/>
    </w:pPr>
  </w:style>
  <w:style w:type="paragraph" w:styleId="Header">
    <w:name w:val="header"/>
    <w:basedOn w:val="Normal"/>
    <w:link w:val="HeaderChar"/>
    <w:uiPriority w:val="99"/>
    <w:unhideWhenUsed/>
    <w:rsid w:val="009A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02"/>
    <w:rPr>
      <w:lang w:val="ro-RO"/>
    </w:rPr>
  </w:style>
  <w:style w:type="paragraph" w:styleId="Footer">
    <w:name w:val="footer"/>
    <w:basedOn w:val="Normal"/>
    <w:link w:val="FooterChar"/>
    <w:uiPriority w:val="99"/>
    <w:unhideWhenUsed/>
    <w:rsid w:val="009A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02"/>
    <w:rPr>
      <w:lang w:val="ro-RO"/>
    </w:rPr>
  </w:style>
  <w:style w:type="table" w:styleId="TableGrid">
    <w:name w:val="Table Grid"/>
    <w:basedOn w:val="TableNormal"/>
    <w:uiPriority w:val="59"/>
    <w:rsid w:val="0061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90"/>
    <w:rPr>
      <w:rFonts w:ascii="Segoe UI" w:hAnsi="Segoe UI" w:cs="Segoe UI"/>
      <w:sz w:val="18"/>
      <w:szCs w:val="18"/>
      <w:lang w:val="ro-RO"/>
    </w:rPr>
  </w:style>
  <w:style w:type="character" w:styleId="CommentReference">
    <w:name w:val="annotation reference"/>
    <w:basedOn w:val="DefaultParagraphFont"/>
    <w:uiPriority w:val="99"/>
    <w:semiHidden/>
    <w:unhideWhenUsed/>
    <w:rsid w:val="00AC713E"/>
    <w:rPr>
      <w:sz w:val="16"/>
      <w:szCs w:val="16"/>
    </w:rPr>
  </w:style>
  <w:style w:type="paragraph" w:styleId="CommentText">
    <w:name w:val="annotation text"/>
    <w:basedOn w:val="Normal"/>
    <w:link w:val="CommentTextChar"/>
    <w:uiPriority w:val="99"/>
    <w:semiHidden/>
    <w:unhideWhenUsed/>
    <w:rsid w:val="00AC713E"/>
    <w:pPr>
      <w:spacing w:line="240" w:lineRule="auto"/>
    </w:pPr>
    <w:rPr>
      <w:sz w:val="20"/>
      <w:szCs w:val="20"/>
    </w:rPr>
  </w:style>
  <w:style w:type="character" w:customStyle="1" w:styleId="CommentTextChar">
    <w:name w:val="Comment Text Char"/>
    <w:basedOn w:val="DefaultParagraphFont"/>
    <w:link w:val="CommentText"/>
    <w:uiPriority w:val="99"/>
    <w:semiHidden/>
    <w:rsid w:val="00AC713E"/>
    <w:rPr>
      <w:sz w:val="20"/>
      <w:szCs w:val="20"/>
      <w:lang w:val="ro-RO"/>
    </w:rPr>
  </w:style>
  <w:style w:type="paragraph" w:styleId="CommentSubject">
    <w:name w:val="annotation subject"/>
    <w:basedOn w:val="CommentText"/>
    <w:next w:val="CommentText"/>
    <w:link w:val="CommentSubjectChar"/>
    <w:uiPriority w:val="99"/>
    <w:semiHidden/>
    <w:unhideWhenUsed/>
    <w:rsid w:val="00AC713E"/>
    <w:rPr>
      <w:b/>
      <w:bCs/>
    </w:rPr>
  </w:style>
  <w:style w:type="character" w:customStyle="1" w:styleId="CommentSubjectChar">
    <w:name w:val="Comment Subject Char"/>
    <w:basedOn w:val="CommentTextChar"/>
    <w:link w:val="CommentSubject"/>
    <w:uiPriority w:val="99"/>
    <w:semiHidden/>
    <w:rsid w:val="00AC713E"/>
    <w:rPr>
      <w:b/>
      <w:bCs/>
      <w:sz w:val="20"/>
      <w:szCs w:val="20"/>
      <w:lang w:val="ro-RO"/>
    </w:rPr>
  </w:style>
  <w:style w:type="character" w:styleId="Hyperlink">
    <w:name w:val="Hyperlink"/>
    <w:basedOn w:val="DefaultParagraphFont"/>
    <w:rsid w:val="00E157F4"/>
    <w:rPr>
      <w:color w:val="0000FF"/>
      <w:u w:val="single"/>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EF390A"/>
    <w:rPr>
      <w:lang w:val="ro-RO"/>
    </w:rPr>
  </w:style>
  <w:style w:type="numbering" w:customStyle="1" w:styleId="ImportedStyle1">
    <w:name w:val="Imported Style 1"/>
    <w:rsid w:val="00C83989"/>
    <w:pPr>
      <w:numPr>
        <w:numId w:val="24"/>
      </w:numPr>
    </w:pPr>
  </w:style>
  <w:style w:type="numbering" w:customStyle="1" w:styleId="ImportedStyle2">
    <w:name w:val="Imported Style 2"/>
    <w:rsid w:val="00C8398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30999">
      <w:bodyDiv w:val="1"/>
      <w:marLeft w:val="0"/>
      <w:marRight w:val="0"/>
      <w:marTop w:val="0"/>
      <w:marBottom w:val="0"/>
      <w:divBdr>
        <w:top w:val="none" w:sz="0" w:space="0" w:color="auto"/>
        <w:left w:val="none" w:sz="0" w:space="0" w:color="auto"/>
        <w:bottom w:val="none" w:sz="0" w:space="0" w:color="auto"/>
        <w:right w:val="none" w:sz="0" w:space="0" w:color="auto"/>
      </w:divBdr>
      <w:divsChild>
        <w:div w:id="1781682687">
          <w:marLeft w:val="0"/>
          <w:marRight w:val="0"/>
          <w:marTop w:val="0"/>
          <w:marBottom w:val="0"/>
          <w:divBdr>
            <w:top w:val="none" w:sz="0" w:space="0" w:color="auto"/>
            <w:left w:val="none" w:sz="0" w:space="0" w:color="auto"/>
            <w:bottom w:val="none" w:sz="0" w:space="0" w:color="auto"/>
            <w:right w:val="none" w:sz="0" w:space="0" w:color="auto"/>
          </w:divBdr>
          <w:divsChild>
            <w:div w:id="684140018">
              <w:marLeft w:val="0"/>
              <w:marRight w:val="0"/>
              <w:marTop w:val="0"/>
              <w:marBottom w:val="0"/>
              <w:divBdr>
                <w:top w:val="none" w:sz="0" w:space="0" w:color="auto"/>
                <w:left w:val="none" w:sz="0" w:space="0" w:color="auto"/>
                <w:bottom w:val="none" w:sz="0" w:space="0" w:color="auto"/>
                <w:right w:val="none" w:sz="0" w:space="0" w:color="auto"/>
              </w:divBdr>
            </w:div>
            <w:div w:id="914703875">
              <w:marLeft w:val="0"/>
              <w:marRight w:val="0"/>
              <w:marTop w:val="0"/>
              <w:marBottom w:val="0"/>
              <w:divBdr>
                <w:top w:val="none" w:sz="0" w:space="0" w:color="auto"/>
                <w:left w:val="none" w:sz="0" w:space="0" w:color="auto"/>
                <w:bottom w:val="none" w:sz="0" w:space="0" w:color="auto"/>
                <w:right w:val="none" w:sz="0" w:space="0" w:color="auto"/>
              </w:divBdr>
            </w:div>
            <w:div w:id="171839003">
              <w:marLeft w:val="0"/>
              <w:marRight w:val="0"/>
              <w:marTop w:val="0"/>
              <w:marBottom w:val="0"/>
              <w:divBdr>
                <w:top w:val="none" w:sz="0" w:space="0" w:color="auto"/>
                <w:left w:val="none" w:sz="0" w:space="0" w:color="auto"/>
                <w:bottom w:val="none" w:sz="0" w:space="0" w:color="auto"/>
                <w:right w:val="none" w:sz="0" w:space="0" w:color="auto"/>
              </w:divBdr>
            </w:div>
            <w:div w:id="522936652">
              <w:marLeft w:val="0"/>
              <w:marRight w:val="0"/>
              <w:marTop w:val="0"/>
              <w:marBottom w:val="0"/>
              <w:divBdr>
                <w:top w:val="none" w:sz="0" w:space="0" w:color="auto"/>
                <w:left w:val="none" w:sz="0" w:space="0" w:color="auto"/>
                <w:bottom w:val="none" w:sz="0" w:space="0" w:color="auto"/>
                <w:right w:val="none" w:sz="0" w:space="0" w:color="auto"/>
              </w:divBdr>
            </w:div>
            <w:div w:id="1393652826">
              <w:marLeft w:val="0"/>
              <w:marRight w:val="0"/>
              <w:marTop w:val="0"/>
              <w:marBottom w:val="0"/>
              <w:divBdr>
                <w:top w:val="none" w:sz="0" w:space="0" w:color="auto"/>
                <w:left w:val="none" w:sz="0" w:space="0" w:color="auto"/>
                <w:bottom w:val="none" w:sz="0" w:space="0" w:color="auto"/>
                <w:right w:val="none" w:sz="0" w:space="0" w:color="auto"/>
              </w:divBdr>
            </w:div>
            <w:div w:id="991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6891">
      <w:bodyDiv w:val="1"/>
      <w:marLeft w:val="0"/>
      <w:marRight w:val="0"/>
      <w:marTop w:val="0"/>
      <w:marBottom w:val="0"/>
      <w:divBdr>
        <w:top w:val="none" w:sz="0" w:space="0" w:color="auto"/>
        <w:left w:val="none" w:sz="0" w:space="0" w:color="auto"/>
        <w:bottom w:val="none" w:sz="0" w:space="0" w:color="auto"/>
        <w:right w:val="none" w:sz="0" w:space="0" w:color="auto"/>
      </w:divBdr>
    </w:div>
    <w:div w:id="1807628534">
      <w:bodyDiv w:val="1"/>
      <w:marLeft w:val="0"/>
      <w:marRight w:val="0"/>
      <w:marTop w:val="0"/>
      <w:marBottom w:val="0"/>
      <w:divBdr>
        <w:top w:val="none" w:sz="0" w:space="0" w:color="auto"/>
        <w:left w:val="none" w:sz="0" w:space="0" w:color="auto"/>
        <w:bottom w:val="none" w:sz="0" w:space="0" w:color="auto"/>
        <w:right w:val="none" w:sz="0" w:space="0" w:color="auto"/>
      </w:divBdr>
      <w:divsChild>
        <w:div w:id="1863013213">
          <w:marLeft w:val="0"/>
          <w:marRight w:val="0"/>
          <w:marTop w:val="0"/>
          <w:marBottom w:val="0"/>
          <w:divBdr>
            <w:top w:val="none" w:sz="0" w:space="0" w:color="auto"/>
            <w:left w:val="none" w:sz="0" w:space="0" w:color="auto"/>
            <w:bottom w:val="none" w:sz="0" w:space="0" w:color="auto"/>
            <w:right w:val="none" w:sz="0" w:space="0" w:color="auto"/>
          </w:divBdr>
        </w:div>
        <w:div w:id="771972146">
          <w:marLeft w:val="0"/>
          <w:marRight w:val="0"/>
          <w:marTop w:val="0"/>
          <w:marBottom w:val="0"/>
          <w:divBdr>
            <w:top w:val="none" w:sz="0" w:space="0" w:color="auto"/>
            <w:left w:val="none" w:sz="0" w:space="0" w:color="auto"/>
            <w:bottom w:val="none" w:sz="0" w:space="0" w:color="auto"/>
            <w:right w:val="none" w:sz="0" w:space="0" w:color="auto"/>
          </w:divBdr>
        </w:div>
        <w:div w:id="267667443">
          <w:marLeft w:val="0"/>
          <w:marRight w:val="0"/>
          <w:marTop w:val="0"/>
          <w:marBottom w:val="0"/>
          <w:divBdr>
            <w:top w:val="none" w:sz="0" w:space="0" w:color="auto"/>
            <w:left w:val="none" w:sz="0" w:space="0" w:color="auto"/>
            <w:bottom w:val="none" w:sz="0" w:space="0" w:color="auto"/>
            <w:right w:val="none" w:sz="0" w:space="0" w:color="auto"/>
          </w:divBdr>
        </w:div>
        <w:div w:id="1183864203">
          <w:marLeft w:val="0"/>
          <w:marRight w:val="0"/>
          <w:marTop w:val="0"/>
          <w:marBottom w:val="0"/>
          <w:divBdr>
            <w:top w:val="none" w:sz="0" w:space="0" w:color="auto"/>
            <w:left w:val="none" w:sz="0" w:space="0" w:color="auto"/>
            <w:bottom w:val="none" w:sz="0" w:space="0" w:color="auto"/>
            <w:right w:val="none" w:sz="0" w:space="0" w:color="auto"/>
          </w:divBdr>
        </w:div>
        <w:div w:id="1720399476">
          <w:marLeft w:val="0"/>
          <w:marRight w:val="0"/>
          <w:marTop w:val="0"/>
          <w:marBottom w:val="0"/>
          <w:divBdr>
            <w:top w:val="none" w:sz="0" w:space="0" w:color="auto"/>
            <w:left w:val="none" w:sz="0" w:space="0" w:color="auto"/>
            <w:bottom w:val="none" w:sz="0" w:space="0" w:color="auto"/>
            <w:right w:val="none" w:sz="0" w:space="0" w:color="auto"/>
          </w:divBdr>
        </w:div>
        <w:div w:id="59968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FAA0-82CA-4105-AD16-A638DDAF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6946</Words>
  <Characters>39598</Characters>
  <Application>Microsoft Office Word</Application>
  <DocSecurity>0</DocSecurity>
  <Lines>329</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HP</cp:lastModifiedBy>
  <cp:revision>3</cp:revision>
  <cp:lastPrinted>2018-11-12T12:16:00Z</cp:lastPrinted>
  <dcterms:created xsi:type="dcterms:W3CDTF">2018-11-14T13:50:00Z</dcterms:created>
  <dcterms:modified xsi:type="dcterms:W3CDTF">2018-11-14T13:50:00Z</dcterms:modified>
</cp:coreProperties>
</file>